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9. SINIF  TEMEL DEṄZĊL̇K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Geometrik Şekiller</w:t>
            </w:r>
          </w:p>
        </w:tc>
        <w:tc>
          <w:tcPr>
            <w:tcW w:w="2693" w:type="dxa"/>
            <w:vAlign w:val="center"/>
          </w:tcPr>
          <w:p w:rsidR="00C60E81" w:rsidRPr="00C60E81" w:rsidRDefault="00C60E81" w:rsidP="00262F51">
            <w:pPr>
              <w:rPr>
                <w:sz w:val="14"/>
                <w:szCs w:val="14"/>
              </w:rPr>
            </w:pPr>
            <w:r w:rsidRPr="00C60E81">
              <w:rPr>
                <w:sz w:val="14"/>
                <w:szCs w:val="14"/>
              </w:rPr>
              <w:t>1.  İki boyutlu çizim uygulamaları yapma  2.  Görünüş çıkarma</w:t>
            </w:r>
          </w:p>
        </w:tc>
        <w:tc>
          <w:tcPr>
            <w:tcW w:w="3260" w:type="dxa"/>
            <w:vAlign w:val="center"/>
          </w:tcPr>
          <w:p w:rsidR="00C60E81" w:rsidRPr="00C60E81" w:rsidRDefault="00C60E81" w:rsidP="00262F51">
            <w:pPr>
              <w:rPr>
                <w:sz w:val="14"/>
                <w:szCs w:val="14"/>
              </w:rPr>
            </w:pPr>
            <w:r w:rsidRPr="00C60E81">
              <w:rPr>
                <w:sz w:val="14"/>
                <w:szCs w:val="14"/>
              </w:rPr>
              <w:t>İki    boyutlu    çizim    uygulamalarını    çizim takımları ile kâğıda çizer.Model parçaların görünüşlerini çıkarır.</w:t>
            </w:r>
          </w:p>
        </w:tc>
        <w:tc>
          <w:tcPr>
            <w:tcW w:w="3686" w:type="dxa"/>
            <w:vAlign w:val="center"/>
          </w:tcPr>
          <w:p w:rsidR="00C60E81" w:rsidRPr="00C60E81" w:rsidRDefault="00C60E81" w:rsidP="00262F51">
            <w:pPr>
              <w:rPr>
                <w:sz w:val="14"/>
                <w:szCs w:val="14"/>
              </w:rPr>
            </w:pPr>
            <w:r w:rsidRPr="00C60E81">
              <w:rPr>
                <w:sz w:val="14"/>
                <w:szCs w:val="14"/>
              </w:rPr>
              <w:t>       Çizim ortamı hazırlanması sağlanır.</w:t>
              <w:br/>
              <w:t>       Norm yazı yazılması sağlanır</w:t>
              <w:br/>
              <w:t>       Paralel ve dik çizgiler çizilmesi sağlanır</w:t>
              <w:br/>
              <w:t>       Pergel yardımı ile daireler çizilmesi sağlanır</w:t>
              <w:br/>
              <w:t>       Daireyi  değişik  sayılarda  bölme  çizimleri yapılması sağlanır</w:t>
              <w:br/>
              <w:t>       Model     parçalara     bakarak     görünüşleri çizilmesi sağlanır.</w:t>
              <w:br/>
              <w:t>       Perspektif üzerinden yeterli sayıda görünüş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Ölçülendirme ve Perspektifler</w:t>
            </w:r>
          </w:p>
        </w:tc>
        <w:tc>
          <w:tcPr>
            <w:tcW w:w="2693" w:type="dxa"/>
            <w:vAlign w:val="center"/>
          </w:tcPr>
          <w:p w:rsidR="00C60E81" w:rsidRPr="00C60E81" w:rsidRDefault="00C60E81" w:rsidP="00262F51">
            <w:pPr>
              <w:rPr>
                <w:sz w:val="14"/>
                <w:szCs w:val="14"/>
              </w:rPr>
            </w:pPr>
            <w:r w:rsidRPr="00C60E81">
              <w:rPr>
                <w:sz w:val="14"/>
                <w:szCs w:val="14"/>
              </w:rPr>
              <w:t>1.  Perspektif  2.  Ölçülendirme</w:t>
            </w:r>
          </w:p>
        </w:tc>
        <w:tc>
          <w:tcPr>
            <w:tcW w:w="3260" w:type="dxa"/>
            <w:vAlign w:val="center"/>
          </w:tcPr>
          <w:p w:rsidR="00C60E81" w:rsidRPr="00C60E81" w:rsidRDefault="00C60E81" w:rsidP="00262F51">
            <w:pPr>
              <w:rPr>
                <w:sz w:val="14"/>
                <w:szCs w:val="14"/>
              </w:rPr>
            </w:pPr>
            <w:r w:rsidRPr="00C60E81">
              <w:rPr>
                <w:sz w:val="14"/>
                <w:szCs w:val="14"/>
              </w:rPr>
              <w:t>Perspektif çizimleri yapar.İki  ve  üç  boyutlu  resimlerde  ölçülendirme ve ölçeklendirme yapar.</w:t>
            </w:r>
          </w:p>
        </w:tc>
        <w:tc>
          <w:tcPr>
            <w:tcW w:w="3686" w:type="dxa"/>
            <w:vAlign w:val="center"/>
          </w:tcPr>
          <w:p w:rsidR="00C60E81" w:rsidRPr="00C60E81" w:rsidRDefault="00C60E81" w:rsidP="00262F51">
            <w:pPr>
              <w:rPr>
                <w:sz w:val="14"/>
                <w:szCs w:val="14"/>
              </w:rPr>
            </w:pPr>
            <w:r w:rsidRPr="00C60E81">
              <w:rPr>
                <w:sz w:val="14"/>
                <w:szCs w:val="14"/>
              </w:rPr>
              <w:t>       Model parçalara bakarak perspektif görünüş çizilmesi sağlanır</w:t>
              <w:br/>
              <w:t>       Ölçülendirme çeşitleri açıklanır.</w:t>
              <w:br/>
              <w:t>       Ölçülendirme kuralları açıklanır.</w:t>
              <w:br/>
              <w:t>       Görünüşler üzerinde ölçü bağlama çizgilerini çizilmesi sağlanır</w:t>
              <w:br/>
              <w:t>       Ölçü çizgileri çizilmesi sağlanır</w:t>
              <w:br/>
              <w:t>       Ölçü okları çizilmesi sağlanır</w:t>
              <w:br/>
              <w:t>       Ölçü    değerleri    ve    sembolleri    çizelgesi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Kesit Görünüşler</w:t>
            </w:r>
          </w:p>
        </w:tc>
        <w:tc>
          <w:tcPr>
            <w:tcW w:w="2693" w:type="dxa"/>
            <w:vAlign w:val="center"/>
          </w:tcPr>
          <w:p w:rsidR="00C60E81" w:rsidRPr="00C60E81" w:rsidRDefault="00C60E81" w:rsidP="00262F51">
            <w:pPr>
              <w:rPr>
                <w:sz w:val="14"/>
                <w:szCs w:val="14"/>
              </w:rPr>
            </w:pPr>
            <w:r w:rsidRPr="00C60E81">
              <w:rPr>
                <w:sz w:val="14"/>
                <w:szCs w:val="14"/>
              </w:rPr>
              <w:t>1.  Kesit Görünüşler  2.  Açınım ve Arakesitler</w:t>
            </w:r>
          </w:p>
        </w:tc>
        <w:tc>
          <w:tcPr>
            <w:tcW w:w="3260" w:type="dxa"/>
            <w:vAlign w:val="center"/>
          </w:tcPr>
          <w:p w:rsidR="00C60E81" w:rsidRPr="00C60E81" w:rsidRDefault="00C60E81" w:rsidP="00262F51">
            <w:pPr>
              <w:rPr>
                <w:sz w:val="14"/>
                <w:szCs w:val="14"/>
              </w:rPr>
            </w:pPr>
            <w:r w:rsidRPr="00C60E81">
              <w:rPr>
                <w:sz w:val="14"/>
                <w:szCs w:val="14"/>
              </w:rPr>
              <w:t>Makine    parçalarının    kesit    görünüşünü çıkartır.Açınım ve arakesit çizer.</w:t>
            </w:r>
          </w:p>
        </w:tc>
        <w:tc>
          <w:tcPr>
            <w:tcW w:w="3686" w:type="dxa"/>
            <w:vAlign w:val="center"/>
          </w:tcPr>
          <w:p w:rsidR="00C60E81" w:rsidRPr="00C60E81" w:rsidRDefault="00C60E81" w:rsidP="00262F51">
            <w:pPr>
              <w:rPr>
                <w:sz w:val="14"/>
                <w:szCs w:val="14"/>
              </w:rPr>
            </w:pPr>
            <w:r w:rsidRPr="00C60E81">
              <w:rPr>
                <w:sz w:val="14"/>
                <w:szCs w:val="14"/>
              </w:rPr>
              <w:t>       Kesit görünüşler ve özellikleri açıklanır.</w:t>
              <w:br/>
              <w:t>       Açınım ve arakesitler açıklanır.</w:t>
              <w:br/>
              <w:t>       Açınım çizilmesi sağlanır.</w:t>
              <w:br/>
              <w:t>       Arakesitler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Genel Planları</w:t>
            </w:r>
          </w:p>
        </w:tc>
        <w:tc>
          <w:tcPr>
            <w:tcW w:w="2693" w:type="dxa"/>
            <w:vAlign w:val="center"/>
          </w:tcPr>
          <w:p w:rsidR="00C60E81" w:rsidRPr="00C60E81" w:rsidRDefault="00C60E81" w:rsidP="00262F51">
            <w:pPr>
              <w:rPr>
                <w:sz w:val="14"/>
                <w:szCs w:val="14"/>
              </w:rPr>
            </w:pPr>
            <w:r w:rsidRPr="00C60E81">
              <w:rPr>
                <w:sz w:val="14"/>
                <w:szCs w:val="14"/>
              </w:rPr>
              <w:t>1.  Gemi Genel Planları  2.  Gemi Emniyet Planı  1.   Gemiadamı olmak için müracaat işlemleri  2.   Denizcilik örf adet ve gemi düzenine uygun davranma</w:t>
            </w:r>
          </w:p>
        </w:tc>
        <w:tc>
          <w:tcPr>
            <w:tcW w:w="3260" w:type="dxa"/>
            <w:vAlign w:val="center"/>
          </w:tcPr>
          <w:p w:rsidR="00C60E81" w:rsidRPr="00C60E81" w:rsidRDefault="00C60E81" w:rsidP="00262F51">
            <w:pPr>
              <w:rPr>
                <w:sz w:val="14"/>
                <w:szCs w:val="14"/>
              </w:rPr>
            </w:pPr>
            <w:r w:rsidRPr="00C60E81">
              <w:rPr>
                <w:sz w:val="14"/>
                <w:szCs w:val="14"/>
              </w:rPr>
              <w:t>Gemi genel planına uygun olarak gemi bölümleri ve donatımlarının yerini bulur.Gemi emniyet planı üzerinde işaretli olan malzemelerin konumunu tespit eder.Ulusal   ve   uluslararası    mevzuata   uygun olarak gemi adamı olmak için gerekli şartları yerine getirir.Denizcilik  örf  adetlerine  ve  gemi  düzenine uygun davranışları açıklar.</w:t>
            </w:r>
          </w:p>
        </w:tc>
        <w:tc>
          <w:tcPr>
            <w:tcW w:w="3686" w:type="dxa"/>
            <w:vAlign w:val="center"/>
          </w:tcPr>
          <w:p w:rsidR="00C60E81" w:rsidRPr="00C60E81" w:rsidRDefault="00C60E81" w:rsidP="00262F51">
            <w:pPr>
              <w:rPr>
                <w:sz w:val="14"/>
                <w:szCs w:val="14"/>
              </w:rPr>
            </w:pPr>
            <w:r w:rsidRPr="00C60E81">
              <w:rPr>
                <w:sz w:val="14"/>
                <w:szCs w:val="14"/>
              </w:rPr>
              <w:t>       Gemi planı ve gemi genel planı açıklanır.</w:t>
              <w:br/>
              <w:t>       Makine dairesi yerleşimi plan üzerinde gösterilir.</w:t>
              <w:br/>
              <w:t>       Güverte teçhiz ve donanımını bulması sağlanır</w:t>
              <w:br/>
              <w:t>       Gemi emniyet ve yangın planını açıklanır.</w:t>
              <w:br/>
              <w:t>       Gemi emniyet ve yangın planı üzerinde işaretli olan malzemelerin konumunun tespit edilmesi sağlanır.</w:t>
              <w:br/>
              <w:t>       Gemiadamı olma şartları açıklanır.</w:t>
              <w:br/>
              <w:t>       Gemiadamı yeterlikleri açıklanır.</w:t>
              <w:br/>
              <w:t>       İş sözleşmesinin hukuki gerekleri açıklanır</w:t>
              <w:br/>
              <w:t>       Gemiadamı  olmak  için  müracaat  edilmesi sağlanır.</w:t>
              <w:br/>
              <w:t>       Gemiadamı   cüzdanı   ve   yeterlilik   belgesi alınması sağlanır.</w:t>
              <w:br/>
              <w:t>       Gemideki hiyerarşik yapı açıklanır.</w:t>
              <w:br/>
              <w:t>       Gemide yaşam koşulları açıklanır.</w:t>
              <w:br/>
              <w:t>       Gemide ki çalışma düzeni açıklanır.</w:t>
              <w:br/>
              <w:t>       Gemiye    katılma    ve    ayrılma    işlemleri açıklanır.</w:t>
              <w:br/>
              <w:t>       Gemide çalışmaya başlanması sağlanır.</w:t>
              <w:br/>
              <w:t>       Gemide verilen görevleri yapması sağlanır.</w:t>
              <w:br/>
              <w:t>       Gemideki  kişisel  yaşam  düzenine  uyması sağlanır.</w:t>
              <w:br/>
              <w:t>       Gemiden  ayrılmak  için  müracaat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1.   Fiziksel oşinografik ölçümler</w:t>
            </w:r>
          </w:p>
        </w:tc>
        <w:tc>
          <w:tcPr>
            <w:tcW w:w="3260" w:type="dxa"/>
            <w:vAlign w:val="center"/>
          </w:tcPr>
          <w:p w:rsidR="00C60E81" w:rsidRPr="00C60E81" w:rsidRDefault="00C60E81" w:rsidP="00262F51">
            <w:pPr>
              <w:rPr>
                <w:sz w:val="14"/>
                <w:szCs w:val="14"/>
              </w:rPr>
            </w:pPr>
            <w:r w:rsidRPr="00C60E81">
              <w:rPr>
                <w:sz w:val="14"/>
                <w:szCs w:val="14"/>
              </w:rPr>
              <w:t>Fiziksel oşinografik ölçümler yapar.</w:t>
            </w:r>
          </w:p>
        </w:tc>
        <w:tc>
          <w:tcPr>
            <w:tcW w:w="3686" w:type="dxa"/>
            <w:vAlign w:val="center"/>
          </w:tcPr>
          <w:p w:rsidR="00C60E81" w:rsidRPr="00C60E81" w:rsidRDefault="00C60E81" w:rsidP="00262F51">
            <w:pPr>
              <w:rPr>
                <w:sz w:val="14"/>
                <w:szCs w:val="14"/>
              </w:rPr>
            </w:pPr>
            <w:r w:rsidRPr="00C60E81">
              <w:rPr>
                <w:sz w:val="14"/>
                <w:szCs w:val="14"/>
              </w:rPr>
              <w:t>       Sıcaklık ve denizdeki değişimi açıklanır.</w:t>
              <w:br/>
              <w:t>       Tuzluluk ve denizdeki değişimleri açıklanır.</w:t>
              <w:br/>
              <w:t>       Yoğunluk ve denizdeki değişimleri açıklanır.</w:t>
              <w:br/>
              <w:t>       Bulanıklık ve denizdeki değişimleri açıklanır.</w:t>
              <w:br/>
              <w:t>       Deniz     ortamında     sıcaklığın     değişimi ölçülmesi sağlanır.</w:t>
              <w:br/>
              <w:t>       Deniz     ortamında     tuzluluğun     değişimi ölçülmesi sağlanır.</w:t>
              <w:br/>
              <w:t>       Deniz    ortamında    yoğunluğun    değişimi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2.   Dinamik oşinografik ölçümler</w:t>
            </w:r>
          </w:p>
        </w:tc>
        <w:tc>
          <w:tcPr>
            <w:tcW w:w="3260" w:type="dxa"/>
            <w:vAlign w:val="center"/>
          </w:tcPr>
          <w:p w:rsidR="00C60E81" w:rsidRPr="00C60E81" w:rsidRDefault="00C60E81" w:rsidP="00262F51">
            <w:pPr>
              <w:rPr>
                <w:sz w:val="14"/>
                <w:szCs w:val="14"/>
              </w:rPr>
            </w:pPr>
            <w:r w:rsidRPr="00C60E81">
              <w:rPr>
                <w:sz w:val="14"/>
                <w:szCs w:val="14"/>
              </w:rPr>
              <w:t>Dinamik oşinografik ölçümler yapar.</w:t>
            </w:r>
          </w:p>
        </w:tc>
        <w:tc>
          <w:tcPr>
            <w:tcW w:w="3686" w:type="dxa"/>
            <w:vAlign w:val="center"/>
          </w:tcPr>
          <w:p w:rsidR="00C60E81" w:rsidRPr="00C60E81" w:rsidRDefault="00C60E81" w:rsidP="00262F51">
            <w:pPr>
              <w:rPr>
                <w:sz w:val="14"/>
                <w:szCs w:val="14"/>
              </w:rPr>
            </w:pPr>
            <w:r w:rsidRPr="00C60E81">
              <w:rPr>
                <w:sz w:val="14"/>
                <w:szCs w:val="14"/>
              </w:rPr>
              <w:t>       Deniz    ortamlarının    kimyasal    özellikleri açıklanır.</w:t>
              <w:br/>
              <w:t>       Akıntı ve çeşitleri açıklanır.</w:t>
              <w:br/>
              <w:t>       Akıntı ölçüm yöntemleri sıralanır.</w:t>
              <w:br/>
              <w:t>       Dalga ve çeşitleri açıklanır.</w:t>
              <w:br/>
              <w:t>       Bofor tablosu açıklanır.</w:t>
              <w:br/>
              <w:t>       Gel-git açıklanır.</w:t>
              <w:br/>
              <w:t>       Deniz     ortamının     fiziksel     özelliklerinin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1.   Gemi boyutları ve kısımları</w:t>
            </w:r>
          </w:p>
        </w:tc>
        <w:tc>
          <w:tcPr>
            <w:tcW w:w="3260" w:type="dxa"/>
            <w:vAlign w:val="center"/>
          </w:tcPr>
          <w:p w:rsidR="00C60E81" w:rsidRPr="00C60E81" w:rsidRDefault="00C60E81" w:rsidP="00262F51">
            <w:pPr>
              <w:rPr>
                <w:sz w:val="14"/>
                <w:szCs w:val="14"/>
              </w:rPr>
            </w:pPr>
            <w:r w:rsidRPr="00C60E81">
              <w:rPr>
                <w:sz w:val="14"/>
                <w:szCs w:val="14"/>
              </w:rPr>
              <w:t>Gemi boyutlarını ve kısımlarını tespit eder.</w:t>
            </w:r>
          </w:p>
        </w:tc>
        <w:tc>
          <w:tcPr>
            <w:tcW w:w="3686" w:type="dxa"/>
            <w:vAlign w:val="center"/>
          </w:tcPr>
          <w:p w:rsidR="00C60E81" w:rsidRPr="00C60E81" w:rsidRDefault="00C60E81" w:rsidP="00262F51">
            <w:pPr>
              <w:rPr>
                <w:sz w:val="14"/>
                <w:szCs w:val="14"/>
              </w:rPr>
            </w:pPr>
            <w:r w:rsidRPr="00C60E81">
              <w:rPr>
                <w:sz w:val="14"/>
                <w:szCs w:val="14"/>
              </w:rPr>
              <w:t>       Gemi yönleri açıklanır.</w:t>
              <w:br/>
              <w:t>       Gemi genel kısımları açıklanır.</w:t>
              <w:br/>
              <w:t>       Gemiyi oluşturan kısımların sınıflandırması sağlanır.</w:t>
              <w:br/>
              <w:t>       Gemi geometrisiyle ilgili tanımlar açıklanır.</w:t>
              <w:br/>
              <w:t>       Sehim siyer borda çalımını açıklanır.</w:t>
              <w:br/>
              <w:t>       Gemi tonajları açıklanır.</w:t>
              <w:br/>
              <w:t>       Gemi  maketi  üzerinde  gemiye  ait  yönleri gösterilmesi sağlanır.</w:t>
              <w:br/>
              <w:t>       Gemi maketi üzerinde gemiye ait kısımların gösterilmesi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2.   Gemi yapı elemanları ve donanımları</w:t>
            </w:r>
          </w:p>
        </w:tc>
        <w:tc>
          <w:tcPr>
            <w:tcW w:w="3260" w:type="dxa"/>
            <w:vAlign w:val="center"/>
          </w:tcPr>
          <w:p w:rsidR="00C60E81" w:rsidRPr="00C60E81" w:rsidRDefault="00C60E81" w:rsidP="00262F51">
            <w:pPr>
              <w:rPr>
                <w:sz w:val="14"/>
                <w:szCs w:val="14"/>
              </w:rPr>
            </w:pPr>
            <w:r w:rsidRPr="00C60E81">
              <w:rPr>
                <w:sz w:val="14"/>
                <w:szCs w:val="14"/>
              </w:rPr>
              <w:t>Gemi   yapı   elemanlarını   ve   donanımlarını tespit eder.</w:t>
            </w:r>
          </w:p>
        </w:tc>
        <w:tc>
          <w:tcPr>
            <w:tcW w:w="3686" w:type="dxa"/>
            <w:vAlign w:val="center"/>
          </w:tcPr>
          <w:p w:rsidR="00C60E81" w:rsidRPr="00C60E81" w:rsidRDefault="00C60E81" w:rsidP="00262F51">
            <w:pPr>
              <w:rPr>
                <w:sz w:val="14"/>
                <w:szCs w:val="14"/>
              </w:rPr>
            </w:pPr>
            <w:r w:rsidRPr="00C60E81">
              <w:rPr>
                <w:sz w:val="14"/>
                <w:szCs w:val="14"/>
              </w:rPr>
              <w:t>       Gemiyi oluşturan yapı elamanları açıklanır.</w:t>
              <w:br/>
              <w:t>       Tekne kaplama sacları hakkında açıklanır.</w:t>
              <w:br/>
              <w:t>       Posta ve kemerelerin özellikleri açıklanır.</w:t>
              <w:br/>
              <w:t>       Su geçirmez bölme perdelerini açıklanır.</w:t>
              <w:br/>
              <w:t>       Puntelleri ne olduğu açıklanır.</w:t>
              <w:br/>
              <w:t>       Deniz sandıkları sintine kuyuları menholler hava   firar   iskandil   borularının   özellikleri açıklanır.</w:t>
              <w:br/>
              <w:t>       Gemi üzerinde oluşan gerilimler açıklanır.</w:t>
              <w:br/>
              <w:t>       Dümen ve pervane açıklanır.</w:t>
              <w:br/>
              <w:t>       Gemiyi     oluşturan     temel     donanımların gösterilmesi sağlanır.</w:t>
              <w:br/>
              <w:t>       Gemi ana makine açıklanır.</w:t>
              <w:br/>
              <w:t>       Gemi yardımcı makineleri açıklanır.</w:t>
              <w:br/>
              <w:t>       Draftların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1.   Kazık bağı  2.   Sancak bağı</w:t>
            </w:r>
          </w:p>
        </w:tc>
        <w:tc>
          <w:tcPr>
            <w:tcW w:w="3260" w:type="dxa"/>
            <w:vAlign w:val="center"/>
          </w:tcPr>
          <w:p w:rsidR="00C60E81" w:rsidRPr="00C60E81" w:rsidRDefault="00C60E81" w:rsidP="00262F51">
            <w:pPr>
              <w:rPr>
                <w:sz w:val="14"/>
                <w:szCs w:val="14"/>
              </w:rPr>
            </w:pPr>
            <w:r w:rsidRPr="00C60E81">
              <w:rPr>
                <w:sz w:val="14"/>
                <w:szCs w:val="14"/>
              </w:rPr>
              <w:t>1. Dönem 1. Sınav Kazık bağı yapar.Sancak bağı yapar.</w:t>
            </w:r>
          </w:p>
        </w:tc>
        <w:tc>
          <w:tcPr>
            <w:tcW w:w="3686" w:type="dxa"/>
            <w:vAlign w:val="center"/>
          </w:tcPr>
          <w:p w:rsidR="00C60E81" w:rsidRPr="00C60E81" w:rsidRDefault="00C60E81" w:rsidP="00262F51">
            <w:pPr>
              <w:rPr>
                <w:sz w:val="14"/>
                <w:szCs w:val="14"/>
              </w:rPr>
            </w:pPr>
            <w:r w:rsidRPr="00C60E81">
              <w:rPr>
                <w:sz w:val="14"/>
                <w:szCs w:val="14"/>
              </w:rPr>
              <w:t>       Halat burgataları açıklanır.</w:t>
              <w:br/>
              <w:t>       Halat kısımları açıklanır.</w:t>
              <w:br/>
              <w:t>       Kazık  bağının  kullanım  yerleri  ve  amacı açıklanır.</w:t>
              <w:br/>
              <w:t>       Kazık bağı yapılması sağlanır.</w:t>
              <w:br/>
              <w:t>       Çifte kazık bağı yapılması sağlanır.</w:t>
              <w:br/>
              <w:t>       Sancak bağının kullanım amacı açıklanır.</w:t>
              <w:br/>
              <w:t>       Sancak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3.   Anele bağı  4.   Piyan</w:t>
            </w:r>
          </w:p>
        </w:tc>
        <w:tc>
          <w:tcPr>
            <w:tcW w:w="3260" w:type="dxa"/>
            <w:vAlign w:val="center"/>
          </w:tcPr>
          <w:p w:rsidR="00C60E81" w:rsidRPr="00C60E81" w:rsidRDefault="00C60E81" w:rsidP="00262F51">
            <w:pPr>
              <w:rPr>
                <w:sz w:val="14"/>
                <w:szCs w:val="14"/>
              </w:rPr>
            </w:pPr>
            <w:r w:rsidRPr="00C60E81">
              <w:rPr>
                <w:sz w:val="14"/>
                <w:szCs w:val="14"/>
              </w:rPr>
              <w:t>Anele bağı yapar.Piyan yapar.</w:t>
            </w:r>
          </w:p>
        </w:tc>
        <w:tc>
          <w:tcPr>
            <w:tcW w:w="3686" w:type="dxa"/>
            <w:vAlign w:val="center"/>
          </w:tcPr>
          <w:p w:rsidR="00C60E81" w:rsidRPr="00C60E81" w:rsidRDefault="00C60E81" w:rsidP="00262F51">
            <w:pPr>
              <w:rPr>
                <w:sz w:val="14"/>
                <w:szCs w:val="14"/>
              </w:rPr>
            </w:pPr>
            <w:r w:rsidRPr="00C60E81">
              <w:rPr>
                <w:sz w:val="14"/>
                <w:szCs w:val="14"/>
              </w:rPr>
              <w:t>       Anele bağı kullanım amacı açıklanır.</w:t>
              <w:br/>
              <w:t>       Piyanların   çeşitlerinin  ve   kullanım  yerleri açıklanır.</w:t>
              <w:br/>
              <w:t>       Gizli piyan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5.   Yoma bağı  6.   İzbarço bağı</w:t>
            </w:r>
          </w:p>
        </w:tc>
        <w:tc>
          <w:tcPr>
            <w:tcW w:w="3260" w:type="dxa"/>
            <w:vAlign w:val="center"/>
          </w:tcPr>
          <w:p w:rsidR="00C60E81" w:rsidRPr="00C60E81" w:rsidRDefault="00C60E81" w:rsidP="00262F51">
            <w:pPr>
              <w:rPr>
                <w:sz w:val="14"/>
                <w:szCs w:val="14"/>
              </w:rPr>
            </w:pPr>
            <w:r w:rsidRPr="00C60E81">
              <w:rPr>
                <w:sz w:val="14"/>
                <w:szCs w:val="14"/>
              </w:rPr>
              <w:t>Yoma bağı yapar.İzbarco bağı yapar.</w:t>
            </w:r>
          </w:p>
        </w:tc>
        <w:tc>
          <w:tcPr>
            <w:tcW w:w="3686" w:type="dxa"/>
            <w:vAlign w:val="center"/>
          </w:tcPr>
          <w:p w:rsidR="00C60E81" w:rsidRPr="00C60E81" w:rsidRDefault="00C60E81" w:rsidP="00262F51">
            <w:pPr>
              <w:rPr>
                <w:sz w:val="14"/>
                <w:szCs w:val="14"/>
              </w:rPr>
            </w:pPr>
            <w:r w:rsidRPr="00C60E81">
              <w:rPr>
                <w:sz w:val="14"/>
                <w:szCs w:val="14"/>
              </w:rPr>
              <w:t>       Yoma   ve   camadan   bağlarının   kullanım amaçları ve yerleri açıklanır.</w:t>
              <w:br/>
              <w:t>       Yoma bağı yapılması sağlanır.</w:t>
              <w:br/>
              <w:t>       Çifte yoma bağı yapılması sağlanır.</w:t>
              <w:br/>
              <w:t>       İzbarco   bağlarının   kullanım   amaçları   ve yerleri açıklanır.</w:t>
              <w:br/>
              <w:t>       İzbarço bağı yapılması sağlanır.</w:t>
              <w:br/>
              <w:t>       Çifte izbarço bağı yapılması sağlanır.</w:t>
              <w:br/>
              <w:t>       Foralı izbarço bağı yapılması sağlanır.</w:t>
              <w:br/>
              <w:t>       Doblin izbarço bağı yapılması sağlanır.</w:t>
              <w:br/>
              <w:t>       Sugalı izbarço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1.   Harita            üzerinde çalışma  2.   Manyetik   pusula   ve gyro   pusula   da   yön belirleme</w:t>
            </w:r>
          </w:p>
        </w:tc>
        <w:tc>
          <w:tcPr>
            <w:tcW w:w="3260" w:type="dxa"/>
            <w:vAlign w:val="center"/>
          </w:tcPr>
          <w:p w:rsidR="00C60E81" w:rsidRPr="00C60E81" w:rsidRDefault="00C60E81" w:rsidP="00262F51">
            <w:pPr>
              <w:rPr>
                <w:sz w:val="14"/>
                <w:szCs w:val="14"/>
              </w:rPr>
            </w:pPr>
            <w:r w:rsidRPr="00C60E81">
              <w:rPr>
                <w:sz w:val="14"/>
                <w:szCs w:val="14"/>
              </w:rPr>
              <w:t>Uygun    harita    üzerinde    seyir    araç    ve gereçlerini kullanır.Manyetik  pusula  ve  gyro  pusula  ile  yönleri belirler.</w:t>
            </w:r>
          </w:p>
        </w:tc>
        <w:tc>
          <w:tcPr>
            <w:tcW w:w="3686" w:type="dxa"/>
            <w:vAlign w:val="center"/>
          </w:tcPr>
          <w:p w:rsidR="00C60E81" w:rsidRPr="00C60E81" w:rsidRDefault="00C60E81" w:rsidP="00262F51">
            <w:pPr>
              <w:rPr>
                <w:sz w:val="14"/>
                <w:szCs w:val="14"/>
              </w:rPr>
            </w:pPr>
            <w:r w:rsidRPr="00C60E81">
              <w:rPr>
                <w:sz w:val="14"/>
                <w:szCs w:val="14"/>
              </w:rPr>
              <w:t>       Koordinat sistemini oluşturan enlem boylam kavramları açıklanır.</w:t>
              <w:br/>
              <w:t>       Harita çeşitleri ve kitabe kısmı açıklanır.</w:t>
              <w:br/>
              <w:t>       Harita üzerinde paralel cetvel ve minkale ile yön ölçümü yapılması sağlanır.</w:t>
              <w:br/>
              <w:t>       Harita   üzerinde   kör   pergel   ile   mesafe ölçümü yapılması sağlanır.</w:t>
              <w:br/>
              <w:t>       Harita   kitabesi   içerisinde   yazan   bilgiler açıklanır.</w:t>
              <w:br/>
              <w:t>       Enlemi   ve   boylamı   verilen   bir   noktanın mevkii haritaya işletilmesi sağlanır.</w:t>
              <w:br/>
              <w:t>       Haritadaki bir noktanın enlem ve boylamının okunması sağlanır.</w:t>
              <w:br/>
              <w:t>       Manyetik   kuzey   ve   manyetik   meridyeni açıklanır.</w:t>
              <w:br/>
              <w:t>       Manyetik  ve  gyro  pusulanın  yön  gösterme özelliği açıklanır.</w:t>
              <w:br/>
              <w:t>       Yön  kavramının  ve  yön  belirtme  çeşitleri açıklanır.</w:t>
              <w:br/>
              <w:t>       Manyetik  pusuladan  yön  tespiti  yapılması sağlanır.</w:t>
              <w:br/>
              <w:t>       Gyro     cayro     pusuladan     yön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3.   Manyetik pusula değerini hakiki değere çevirme.  4.   Kerteriz alma.</w:t>
            </w:r>
          </w:p>
        </w:tc>
        <w:tc>
          <w:tcPr>
            <w:tcW w:w="3260" w:type="dxa"/>
            <w:vAlign w:val="center"/>
          </w:tcPr>
          <w:p w:rsidR="00C60E81" w:rsidRPr="00C60E81" w:rsidRDefault="00C60E81" w:rsidP="00262F51">
            <w:pPr>
              <w:rPr>
                <w:sz w:val="14"/>
                <w:szCs w:val="14"/>
              </w:rPr>
            </w:pPr>
            <w:r w:rsidRPr="00C60E81">
              <w:rPr>
                <w:sz w:val="14"/>
                <w:szCs w:val="14"/>
              </w:rPr>
              <w:t>Manyetik        pusula        değerini        gerekli hesaplamaları    yaparak    hakiki    değerine çevirir.Harita    yardımı    ile    denizde    bulunduğu noktanın kerterizini alır.</w:t>
            </w:r>
          </w:p>
        </w:tc>
        <w:tc>
          <w:tcPr>
            <w:tcW w:w="3686" w:type="dxa"/>
            <w:vAlign w:val="center"/>
          </w:tcPr>
          <w:p w:rsidR="00C60E81" w:rsidRPr="00C60E81" w:rsidRDefault="00C60E81" w:rsidP="00262F51">
            <w:pPr>
              <w:rPr>
                <w:sz w:val="14"/>
                <w:szCs w:val="14"/>
              </w:rPr>
            </w:pPr>
            <w:r w:rsidRPr="00C60E81">
              <w:rPr>
                <w:sz w:val="14"/>
                <w:szCs w:val="14"/>
              </w:rPr>
              <w:t>       Deviationtable açıklanır.</w:t>
              <w:br/>
              <w:t>       Variation  değerinin  neden  kaynaklandığını ve nasıl hesaplandığı açıklanır.</w:t>
              <w:br/>
              <w:t>       Manyetik    pusula    yönü    ile    hakiki    yön arasındaki farkı açıklanır.</w:t>
              <w:br/>
              <w:t>       Devationtableden      devation      değerinin bulunması sağlanır.</w:t>
              <w:br/>
              <w:t>       Varation      değerini     hesap     yöntemiyle bulunması sağlanır.</w:t>
              <w:br/>
              <w:t>       Manyetik pusula yönüne deviation değerini uygulayarak    manyetik    kuzey    yönünün bulunması sağlanır.</w:t>
              <w:br/>
              <w:t>       Nispi ve hakiki kerteriz açıklanır.</w:t>
              <w:br/>
              <w:t>       Hedefe kullanılması sağlanır.</w:t>
              <w:br/>
              <w:t>       Pusula hatası açıklanır.</w:t>
              <w:br/>
              <w:t>       Pruvaya    göre    kerteriz    alma    işleminin yapılması sağlanır.</w:t>
              <w:br/>
              <w:t>       Hakiki kuzeye  göre  kerteriz  alma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5.   Seyir yardımcıları.  6.   Köprüüstü seyir yardımcı aygıtları.</w:t>
            </w:r>
          </w:p>
        </w:tc>
        <w:tc>
          <w:tcPr>
            <w:tcW w:w="3260" w:type="dxa"/>
            <w:vAlign w:val="center"/>
          </w:tcPr>
          <w:p w:rsidR="00C60E81" w:rsidRPr="00C60E81" w:rsidRDefault="00C60E81" w:rsidP="00262F51">
            <w:pPr>
              <w:rPr>
                <w:sz w:val="14"/>
                <w:szCs w:val="14"/>
              </w:rPr>
            </w:pPr>
            <w:r w:rsidRPr="00C60E81">
              <w:rPr>
                <w:sz w:val="14"/>
                <w:szCs w:val="14"/>
              </w:rPr>
              <w:t>Seyir  yardımcılarını  fener  şamandıra  vs. kullanır.Köprü    üstünde    bulunan    seyir    yardımcı aygıtlarını GPS oto pilot vb. kullanır.</w:t>
            </w:r>
          </w:p>
        </w:tc>
        <w:tc>
          <w:tcPr>
            <w:tcW w:w="3686" w:type="dxa"/>
            <w:vAlign w:val="center"/>
          </w:tcPr>
          <w:p w:rsidR="00C60E81" w:rsidRPr="00C60E81" w:rsidRDefault="00C60E81" w:rsidP="00262F51">
            <w:pPr>
              <w:rPr>
                <w:sz w:val="14"/>
                <w:szCs w:val="14"/>
              </w:rPr>
            </w:pPr>
            <w:r w:rsidRPr="00C60E81">
              <w:rPr>
                <w:sz w:val="14"/>
                <w:szCs w:val="14"/>
              </w:rPr>
              <w:t>       Fener çeşitlerinin sınıflandırılması sağlanır.</w:t>
              <w:br/>
              <w:t>       Şamandıra     çeşitlerinin     sınıflandırılması sağlanır.</w:t>
              <w:br/>
              <w:t>       Fener ve şamandıraların haritada kullanılan sembolleri açıklanır.</w:t>
              <w:br/>
              <w:t>       Fenerlerin   çalışma   karakteristiğine   göre tespit edilmesi sağlanır.</w:t>
              <w:br/>
              <w:t>       Köprü üstü seyir yardımcı aygıtları açıklanır.</w:t>
              <w:br/>
              <w:t>       Köprü       üstü       cihazlarını       kullanma talimatlarına göre çalıştırılması sağlanır.</w:t>
              <w:br/>
              <w:t>       Köprü   üstü   cihazlarından   alınan   bilgileri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El Aletleri</w:t>
            </w:r>
          </w:p>
        </w:tc>
        <w:tc>
          <w:tcPr>
            <w:tcW w:w="2693" w:type="dxa"/>
            <w:vAlign w:val="center"/>
          </w:tcPr>
          <w:p w:rsidR="00C60E81" w:rsidRPr="00C60E81" w:rsidRDefault="00C60E81" w:rsidP="00262F51">
            <w:pPr>
              <w:rPr>
                <w:sz w:val="14"/>
                <w:szCs w:val="14"/>
              </w:rPr>
            </w:pPr>
            <w:r w:rsidRPr="00C60E81">
              <w:rPr>
                <w:sz w:val="14"/>
                <w:szCs w:val="14"/>
              </w:rPr>
              <w:t>1.  Penseler  2.  Tornavidalar  3.  Anahtarlar  4.  Çekiçler</w:t>
            </w:r>
          </w:p>
        </w:tc>
        <w:tc>
          <w:tcPr>
            <w:tcW w:w="3260" w:type="dxa"/>
            <w:vAlign w:val="center"/>
          </w:tcPr>
          <w:p w:rsidR="00C60E81" w:rsidRPr="00C60E81" w:rsidRDefault="00C60E81" w:rsidP="00262F51">
            <w:pPr>
              <w:rPr>
                <w:sz w:val="14"/>
                <w:szCs w:val="14"/>
              </w:rPr>
            </w:pPr>
            <w:r w:rsidRPr="00C60E81">
              <w:rPr>
                <w:sz w:val="14"/>
                <w:szCs w:val="14"/>
              </w:rPr>
              <w:t>1. Dönem 2. Sınav Basit   tutucu   kesici   ve   şekillendirici   el aletlerini kullanır.Tornavida kullanır.Çeşitli   ağızlara   sahip   anahtar   takımlarını kullanır.Çeşitli çekiçleri kullanır.</w:t>
            </w:r>
          </w:p>
        </w:tc>
        <w:tc>
          <w:tcPr>
            <w:tcW w:w="3686" w:type="dxa"/>
            <w:vAlign w:val="center"/>
          </w:tcPr>
          <w:p w:rsidR="00C60E81" w:rsidRPr="00C60E81" w:rsidRDefault="00C60E81" w:rsidP="00262F51">
            <w:pPr>
              <w:rPr>
                <w:sz w:val="14"/>
                <w:szCs w:val="14"/>
              </w:rPr>
            </w:pPr>
            <w:r w:rsidRPr="00C60E81">
              <w:rPr>
                <w:sz w:val="14"/>
                <w:szCs w:val="14"/>
              </w:rPr>
              <w:t>       Pense kullanılması sağlanır.</w:t>
              <w:br/>
              <w:t>       Kargaburun kullanılması sağlanır.</w:t>
              <w:br/>
              <w:t>       Yan keski kullanılması sağlanır.</w:t>
              <w:br/>
              <w:t>       Sekman pensesi kullanılması sağlanır.</w:t>
              <w:br/>
              <w:t>       Ayarlı pense kullanılması sağlanır.</w:t>
              <w:br/>
              <w:t>       Düz tornavida kullanılması sağlanır.</w:t>
              <w:br/>
              <w:t>       Yıldız uçlu tornavida kullanılması sağlanır.</w:t>
              <w:br/>
              <w:t>       Torx tornavida kullanılması sağlanır.</w:t>
              <w:br/>
              <w:t>       Açık ağız anahtar kullanılması sağlanır.</w:t>
              <w:br/>
              <w:t>       Yıldız anahtar kullanılması sağlanır.</w:t>
              <w:br/>
              <w:t>       Kombine anahtar kullanılması sağlanır.</w:t>
              <w:br/>
              <w:t>       Lokma    anahtar    ve   takımı    kullanılması sağlanır.</w:t>
              <w:br/>
              <w:t>       Allen anahtarı kullanılması sağlanır.</w:t>
              <w:br/>
              <w:t>       Torx anahtar takımı kullanılması sağlanır.</w:t>
              <w:br/>
              <w:t>       Kurbağacık kullanılması sağlanır.</w:t>
              <w:br/>
              <w:t>       Değişik    ağırlıktaki   çekiçleri    kullanılması sağlanır.</w:t>
              <w:br/>
              <w:t>       Plastik çekiç kullanılması sağlanır.</w:t>
              <w:br/>
              <w:t>       Lastik tokmak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1.  Ölçü Sistemleri ve Ölçü Aletleri  2.  Çelik cetvel</w:t>
            </w:r>
          </w:p>
        </w:tc>
        <w:tc>
          <w:tcPr>
            <w:tcW w:w="3260" w:type="dxa"/>
            <w:vAlign w:val="center"/>
          </w:tcPr>
          <w:p w:rsidR="00C60E81" w:rsidRPr="00C60E81" w:rsidRDefault="00C60E81" w:rsidP="00262F51">
            <w:pPr>
              <w:rPr>
                <w:sz w:val="14"/>
                <w:szCs w:val="14"/>
              </w:rPr>
            </w:pPr>
            <w:r w:rsidRPr="00C60E81">
              <w:rPr>
                <w:sz w:val="14"/>
                <w:szCs w:val="14"/>
              </w:rPr>
              <w:t>Uluslararası  standartlarda  ölçü  sistemlerini açıklar.Çelik cetvelle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sistemi açıklanır.</w:t>
              <w:br/>
              <w:t>       İnç sistemi açıklanır.</w:t>
              <w:br/>
              <w:t>       Metrik  ve  inç  cetveller  ile  parça  üzerinden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3.  Kumpaslar  4.  Mikrometreler</w:t>
            </w:r>
          </w:p>
        </w:tc>
        <w:tc>
          <w:tcPr>
            <w:tcW w:w="3260" w:type="dxa"/>
            <w:vAlign w:val="center"/>
          </w:tcPr>
          <w:p w:rsidR="00C60E81" w:rsidRPr="00C60E81" w:rsidRDefault="00C60E81" w:rsidP="00262F51">
            <w:pPr>
              <w:rPr>
                <w:sz w:val="14"/>
                <w:szCs w:val="14"/>
              </w:rPr>
            </w:pPr>
            <w:r w:rsidRPr="00C60E81">
              <w:rPr>
                <w:sz w:val="14"/>
                <w:szCs w:val="14"/>
              </w:rPr>
              <w:t>Kumpasla parça üzerinden ölçü alır.Mikrometre ile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ve  inç  kumpaslar  ile  değişik  parça üzerinden   dış   iç   ve   derinlik   ölçülerin alınması sağlanır.</w:t>
              <w:br/>
              <w:t>       Parçaya     uygun     mikrometre     seçmesi sağlanır.</w:t>
              <w:br/>
              <w:t>       Metrik    ve    inç    mikrometrelerle    değişik parçalar   üzerinden   dış   ölçüsü   alınması sağlanır.</w:t>
              <w:br/>
              <w:t>       Metrik ve inç çap mikrometreleriyle değişik parçalar üzerinden iç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1.  Dört zamanlı motor çevrimleri</w:t>
            </w:r>
          </w:p>
        </w:tc>
        <w:tc>
          <w:tcPr>
            <w:tcW w:w="3260" w:type="dxa"/>
            <w:vAlign w:val="center"/>
          </w:tcPr>
          <w:p w:rsidR="00C60E81" w:rsidRPr="00C60E81" w:rsidRDefault="00C60E81" w:rsidP="00262F51">
            <w:pPr>
              <w:rPr>
                <w:sz w:val="14"/>
                <w:szCs w:val="14"/>
              </w:rPr>
            </w:pPr>
            <w:r w:rsidRPr="00C60E81">
              <w:rPr>
                <w:sz w:val="14"/>
                <w:szCs w:val="14"/>
              </w:rPr>
              <w:t>Dört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ve gerçek çevrimi açıklanır.</w:t>
              <w:br/>
              <w:t>       Dört     zamanlı     motorların     avantaj     ve dezavantajları açıklanır.</w:t>
              <w:br/>
              <w:t>       Beraber  çalışan  pistonları  tespit  edilmesi sağlanır.</w:t>
              <w:br/>
              <w:t>       Valflerin tespit edilmesi sağlanır.</w:t>
              <w:br/>
              <w:t>       Motoru    sente    ve    supap    bindirmesine getirmesi sağlanır.</w:t>
              <w:br/>
              <w:t>       Ateşleme sırasını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2.  İki zamanlı motor çevrimleri</w:t>
            </w:r>
          </w:p>
        </w:tc>
        <w:tc>
          <w:tcPr>
            <w:tcW w:w="3260" w:type="dxa"/>
            <w:vAlign w:val="center"/>
          </w:tcPr>
          <w:p w:rsidR="00C60E81" w:rsidRPr="00C60E81" w:rsidRDefault="00C60E81" w:rsidP="00262F51">
            <w:pPr>
              <w:rPr>
                <w:sz w:val="14"/>
                <w:szCs w:val="14"/>
              </w:rPr>
            </w:pPr>
            <w:r w:rsidRPr="00C60E81">
              <w:rPr>
                <w:sz w:val="14"/>
                <w:szCs w:val="14"/>
              </w:rPr>
              <w:t>İki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ve  gerçek  çevrimi açıklanır.</w:t>
              <w:br/>
              <w:t>       İki     zamanlı     motorların     avantaj     ve dezavantajları açıklanır.</w:t>
              <w:br/>
              <w:t>       Benzinli   ve   dizel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Hava filtreleri  2.  Hava giriş devresi susturucuları  3.  Manifoldlar</w:t>
            </w:r>
          </w:p>
        </w:tc>
        <w:tc>
          <w:tcPr>
            <w:tcW w:w="3260" w:type="dxa"/>
            <w:vAlign w:val="center"/>
          </w:tcPr>
          <w:p w:rsidR="00C60E81" w:rsidRPr="00C60E81" w:rsidRDefault="00C60E81" w:rsidP="00262F51">
            <w:pPr>
              <w:rPr>
                <w:sz w:val="14"/>
                <w:szCs w:val="14"/>
              </w:rPr>
            </w:pPr>
            <w:r w:rsidRPr="00C60E81">
              <w:rPr>
                <w:sz w:val="14"/>
                <w:szCs w:val="14"/>
              </w:rPr>
              <w:t>Gemi   makineleri   üzerinde   hava   filtrelerini temizler veya değiştirir.Gemi      makinesi      hava      giriş      devresi susturucularını temizler.Manifoldları söker ve takar.</w:t>
            </w:r>
          </w:p>
        </w:tc>
        <w:tc>
          <w:tcPr>
            <w:tcW w:w="3686" w:type="dxa"/>
            <w:vAlign w:val="center"/>
          </w:tcPr>
          <w:p w:rsidR="00C60E81" w:rsidRPr="00C60E81" w:rsidRDefault="00C60E81" w:rsidP="00262F51">
            <w:pPr>
              <w:rPr>
                <w:sz w:val="14"/>
                <w:szCs w:val="14"/>
              </w:rPr>
            </w:pPr>
            <w:r w:rsidRPr="00C60E81">
              <w:rPr>
                <w:sz w:val="14"/>
                <w:szCs w:val="14"/>
              </w:rPr>
              <w:t>         Hava   filtrelerinin    görevleri   ve    çeşitleri açıklanır.</w:t>
              <w:br/>
              <w:t>         Susturucuların     görevleri     ve     çeşitleri açıklanır.</w:t>
              <w:br/>
              <w:t>         Manifoldların görevleri açıklanır.</w:t>
              <w:br/>
              <w:t>         Manifoldların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Rokerarmlar  5.  Kaver  6.  Layner</w:t>
            </w:r>
          </w:p>
        </w:tc>
        <w:tc>
          <w:tcPr>
            <w:tcW w:w="3260" w:type="dxa"/>
            <w:vAlign w:val="center"/>
          </w:tcPr>
          <w:p w:rsidR="00C60E81" w:rsidRPr="00C60E81" w:rsidRDefault="00C60E81" w:rsidP="00262F51">
            <w:pPr>
              <w:rPr>
                <w:sz w:val="14"/>
                <w:szCs w:val="14"/>
              </w:rPr>
            </w:pPr>
            <w:r w:rsidRPr="00C60E81">
              <w:rPr>
                <w:sz w:val="14"/>
                <w:szCs w:val="14"/>
              </w:rPr>
              <w:t>Rokerarmları söker ve takarKaveri söker ve takar.Laynerleri söker ve takar.</w:t>
            </w:r>
          </w:p>
        </w:tc>
        <w:tc>
          <w:tcPr>
            <w:tcW w:w="3686" w:type="dxa"/>
            <w:vAlign w:val="center"/>
          </w:tcPr>
          <w:p w:rsidR="00C60E81" w:rsidRPr="00C60E81" w:rsidRDefault="00C60E81" w:rsidP="00262F51">
            <w:pPr>
              <w:rPr>
                <w:sz w:val="14"/>
                <w:szCs w:val="14"/>
              </w:rPr>
            </w:pPr>
            <w:r w:rsidRPr="00C60E81">
              <w:rPr>
                <w:sz w:val="14"/>
                <w:szCs w:val="14"/>
              </w:rPr>
              <w:t>         Rokerarmın görevleri açıklanır.</w:t>
              <w:br/>
              <w:t>         Rokerarmı sökülmesi sağlanır.</w:t>
              <w:br/>
              <w:t>         Puşrodları sökülmesi sağlanır.</w:t>
              <w:br/>
              <w:t>         Rokerarmı takılması sağlanır.</w:t>
              <w:br/>
              <w:t>         Kaverin görevleri açıklanır.</w:t>
              <w:br/>
              <w:t>         Kaverin  üzerindeki  elemanların  sökülmesi sağlanır.</w:t>
              <w:br/>
              <w:t>         Gayıt ve sitlerin sökülmesi sağlanır.</w:t>
              <w:br/>
              <w:t>         Kaverin   işlem   sırasına   göre   sökülmesi sağlanır.</w:t>
              <w:br/>
              <w:t>         Laynerin görevleri açıklanır.</w:t>
              <w:br/>
              <w:t>         Laynerleri sökmeden önce makine üzerinde gerekli hazırlıkları yapması sağlanır.</w:t>
              <w:br/>
              <w:t>         Laynerin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7.  Karter</w:t>
            </w:r>
          </w:p>
        </w:tc>
        <w:tc>
          <w:tcPr>
            <w:tcW w:w="3260" w:type="dxa"/>
            <w:vAlign w:val="center"/>
          </w:tcPr>
          <w:p w:rsidR="00C60E81" w:rsidRPr="00C60E81" w:rsidRDefault="00C60E81" w:rsidP="00262F51">
            <w:pPr>
              <w:rPr>
                <w:sz w:val="14"/>
                <w:szCs w:val="14"/>
              </w:rPr>
            </w:pPr>
            <w:r w:rsidRPr="00C60E81">
              <w:rPr>
                <w:sz w:val="14"/>
                <w:szCs w:val="14"/>
              </w:rPr>
              <w:t>Karteri söker ve takar.</w:t>
            </w:r>
          </w:p>
        </w:tc>
        <w:tc>
          <w:tcPr>
            <w:tcW w:w="3686" w:type="dxa"/>
            <w:vAlign w:val="center"/>
          </w:tcPr>
          <w:p w:rsidR="00C60E81" w:rsidRPr="00C60E81" w:rsidRDefault="00C60E81" w:rsidP="00262F51">
            <w:pPr>
              <w:rPr>
                <w:sz w:val="14"/>
                <w:szCs w:val="14"/>
              </w:rPr>
            </w:pPr>
            <w:r w:rsidRPr="00C60E81">
              <w:rPr>
                <w:sz w:val="14"/>
                <w:szCs w:val="14"/>
              </w:rPr>
              <w:t>         Karterin görevleri açıklanır</w:t>
              <w:br/>
              <w:t>         Çevre   temizliğine   dikkat   ederek   motor yağının boşaltılması sağlanır.</w:t>
              <w:br/>
              <w:t>         Karterin sökülmesi sağlanır.</w:t>
              <w:br/>
              <w:t>         Karterin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düzenekleri  2.  Kam şaft</w:t>
            </w:r>
          </w:p>
        </w:tc>
        <w:tc>
          <w:tcPr>
            <w:tcW w:w="3260" w:type="dxa"/>
            <w:vAlign w:val="center"/>
          </w:tcPr>
          <w:p w:rsidR="00C60E81" w:rsidRPr="00C60E81" w:rsidRDefault="00C60E81" w:rsidP="00262F51">
            <w:pPr>
              <w:rPr>
                <w:sz w:val="14"/>
                <w:szCs w:val="14"/>
              </w:rPr>
            </w:pPr>
            <w:r w:rsidRPr="00C60E81">
              <w:rPr>
                <w:sz w:val="14"/>
                <w:szCs w:val="14"/>
              </w:rPr>
              <w:t>Zaman ayar düzeneklerini söker ve takar.Kamşaftı söker ve takar.</w:t>
            </w:r>
          </w:p>
        </w:tc>
        <w:tc>
          <w:tcPr>
            <w:tcW w:w="3686" w:type="dxa"/>
            <w:vAlign w:val="center"/>
          </w:tcPr>
          <w:p w:rsidR="00C60E81" w:rsidRPr="00C60E81" w:rsidRDefault="00C60E81" w:rsidP="00262F51">
            <w:pPr>
              <w:rPr>
                <w:sz w:val="14"/>
                <w:szCs w:val="14"/>
              </w:rPr>
            </w:pPr>
            <w:r w:rsidRPr="00C60E81">
              <w:rPr>
                <w:sz w:val="14"/>
                <w:szCs w:val="14"/>
              </w:rPr>
              <w:t>         Zaman      ayar      düzeneğinin      görevleri açıklanır.</w:t>
              <w:br/>
              <w:t>         Motor   üzerindeki   işaretlere   göre   zaman ayar dişlisinin sökülmesi sağlanır.</w:t>
              <w:br/>
              <w:t>         Motor   üzerindeki   işaretlere   göre   zaman ayar zincirinin sökülmesi sağlanır.</w:t>
              <w:br/>
              <w:t>         Motor   üzerindeki   işaretlere   göre   zaman ayar kayışının sökülmesi sağlanır.</w:t>
              <w:br/>
              <w:t>         Motor   üzerindeki   işaretlere   göre   zaman ayar dişlisinin takılması sağlanır.</w:t>
              <w:br/>
              <w:t>         Motor   üzerindeki   işaretlere   göre   zaman ayar zincirinin takılması sağlanır.</w:t>
              <w:br/>
              <w:t>         Kamşaftın görevleri açıklanır.</w:t>
              <w:br/>
              <w:t>         Kamşaftın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  4.  Piston mekanizmaları</w:t>
            </w:r>
          </w:p>
        </w:tc>
        <w:tc>
          <w:tcPr>
            <w:tcW w:w="3260" w:type="dxa"/>
            <w:vAlign w:val="center"/>
          </w:tcPr>
          <w:p w:rsidR="00C60E81" w:rsidRPr="00C60E81" w:rsidRDefault="00C60E81" w:rsidP="00262F51">
            <w:pPr>
              <w:rPr>
                <w:sz w:val="14"/>
                <w:szCs w:val="14"/>
              </w:rPr>
            </w:pPr>
            <w:r w:rsidRPr="00C60E81">
              <w:rPr>
                <w:sz w:val="14"/>
                <w:szCs w:val="14"/>
              </w:rPr>
              <w:t>2. Dönem 1. Sınav Valfleri söker ve takar.Piston mekanizmasını söker ve takar.</w:t>
            </w:r>
          </w:p>
        </w:tc>
        <w:tc>
          <w:tcPr>
            <w:tcW w:w="3686" w:type="dxa"/>
            <w:vAlign w:val="center"/>
          </w:tcPr>
          <w:p w:rsidR="00C60E81" w:rsidRPr="00C60E81" w:rsidRDefault="00C60E81" w:rsidP="00262F51">
            <w:pPr>
              <w:rPr>
                <w:sz w:val="14"/>
                <w:szCs w:val="14"/>
              </w:rPr>
            </w:pPr>
            <w:r w:rsidRPr="00C60E81">
              <w:rPr>
                <w:sz w:val="14"/>
                <w:szCs w:val="14"/>
              </w:rPr>
              <w:t>         Valfl mekanizmasının görevleri açıklanır.</w:t>
              <w:br/>
              <w:t>         Valf  sökme  ve  takma  aparatı  ile  valflerin sökülmesi sağlanır.</w:t>
              <w:br/>
              <w:t>         Gayıtın sökülmesi sağlanır.</w:t>
              <w:br/>
              <w:t>         Sitlerin sökülmesi sağlanır.</w:t>
              <w:br/>
              <w:t>         Valf  sökme  ve  takma  aparatı  ile  valflerin takılması sağlanır.</w:t>
              <w:br/>
              <w:t>         Gayıtın takılması sağlanır.</w:t>
              <w:br/>
              <w:t>         Piston mekanizmasının görevleri açıklanır.</w:t>
              <w:br/>
              <w:t>         Makine        üzerinden        piston        biyel mekanizmasının sökülmesi sağlanır.</w:t>
              <w:br/>
              <w:t>         Pistonlar   üzerinden   ringlerin   sökülmesi sağlanır.</w:t>
              <w:br/>
              <w:t>         Kroshed donanımının sökülmesi sağlanır.</w:t>
              <w:br/>
              <w:t>         Gayıt ve sliperin sökülmesi sağlanır.</w:t>
              <w:br/>
              <w:t>         Pistonların    üzerine    ringlerin    takılması sağlanır.</w:t>
              <w:br/>
              <w:t>         Kroshed donanımının takılması sağlanır.</w:t>
              <w:br/>
              <w:t>         Gayıt ve sliperin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  6.  Volan</w:t>
            </w:r>
          </w:p>
        </w:tc>
        <w:tc>
          <w:tcPr>
            <w:tcW w:w="3260" w:type="dxa"/>
            <w:vAlign w:val="center"/>
          </w:tcPr>
          <w:p w:rsidR="00C60E81" w:rsidRPr="00C60E81" w:rsidRDefault="00C60E81" w:rsidP="00262F51">
            <w:pPr>
              <w:rPr>
                <w:sz w:val="14"/>
                <w:szCs w:val="14"/>
              </w:rPr>
            </w:pPr>
            <w:r w:rsidRPr="00C60E81">
              <w:rPr>
                <w:sz w:val="14"/>
                <w:szCs w:val="14"/>
              </w:rPr>
              <w:t>Krank şaftı söker ve takar.Volanı söker ve takar.</w:t>
            </w:r>
          </w:p>
        </w:tc>
        <w:tc>
          <w:tcPr>
            <w:tcW w:w="3686" w:type="dxa"/>
            <w:vAlign w:val="center"/>
          </w:tcPr>
          <w:p w:rsidR="00C60E81" w:rsidRPr="00C60E81" w:rsidRDefault="00C60E81" w:rsidP="00262F51">
            <w:pPr>
              <w:rPr>
                <w:sz w:val="14"/>
                <w:szCs w:val="14"/>
              </w:rPr>
            </w:pPr>
            <w:r w:rsidRPr="00C60E81">
              <w:rPr>
                <w:sz w:val="14"/>
                <w:szCs w:val="14"/>
              </w:rPr>
              <w:t>         Krank şaftın görevleri açıklanır.</w:t>
              <w:br/>
              <w:t>         Krank şaftın sökülmesi sağlanır.</w:t>
              <w:br/>
              <w:t>         Volanın görevleri açıklanır.</w:t>
              <w:br/>
              <w:t>         Volanın sökülmesi sağlanır.</w:t>
              <w:br/>
              <w:t>         Volanın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1.  Yakıt Devreleri  2.  Yağlama Devreleri</w:t>
            </w:r>
          </w:p>
        </w:tc>
        <w:tc>
          <w:tcPr>
            <w:tcW w:w="3260" w:type="dxa"/>
            <w:vAlign w:val="center"/>
          </w:tcPr>
          <w:p w:rsidR="00C60E81" w:rsidRPr="00C60E81" w:rsidRDefault="00C60E81" w:rsidP="00262F51">
            <w:pPr>
              <w:rPr>
                <w:sz w:val="14"/>
                <w:szCs w:val="14"/>
              </w:rPr>
            </w:pPr>
            <w:r w:rsidRPr="00C60E81">
              <w:rPr>
                <w:sz w:val="14"/>
                <w:szCs w:val="14"/>
              </w:rPr>
              <w:t>Yakıt devre elemanlarının bakımını yapar.Yağlama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Yakıt    devresi    elemanlarının    görevleri açıklanır.</w:t>
              <w:br/>
              <w:t>         Yağlama  Devresi  elemanlarının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3.  Soğutma Devreleri  4.  İlk Hareket Devreleri</w:t>
            </w:r>
          </w:p>
        </w:tc>
        <w:tc>
          <w:tcPr>
            <w:tcW w:w="3260" w:type="dxa"/>
            <w:vAlign w:val="center"/>
          </w:tcPr>
          <w:p w:rsidR="00C60E81" w:rsidRPr="00C60E81" w:rsidRDefault="00C60E81" w:rsidP="00262F51">
            <w:pPr>
              <w:rPr>
                <w:sz w:val="14"/>
                <w:szCs w:val="14"/>
              </w:rPr>
            </w:pPr>
            <w:r w:rsidRPr="00C60E81">
              <w:rPr>
                <w:sz w:val="14"/>
                <w:szCs w:val="14"/>
              </w:rPr>
              <w:t>Soğutma devre elemanlarının bakımını yapar.İlk   hareket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Soğutma Devreleri elemanlarının görevleri açıklanır.</w:t>
              <w:br/>
              <w:t>         İlk hareket devrelerinin görevleri açıklanır.</w:t>
              <w:br/>
              <w:t>         İlk hareket devresi elamanları açıklanır.</w:t>
              <w:br/>
              <w:t>         İlk      hareket      Devreleri      elemanlarının bakımlarının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1.   Faz Kontrol  2.   Ölçü aleti ile akım gerilim ve direnç ölçme  3.   Kablo Ekleme</w:t>
            </w:r>
          </w:p>
        </w:tc>
        <w:tc>
          <w:tcPr>
            <w:tcW w:w="3260" w:type="dxa"/>
            <w:vAlign w:val="center"/>
          </w:tcPr>
          <w:p w:rsidR="00C60E81" w:rsidRPr="00C60E81" w:rsidRDefault="00C60E81" w:rsidP="00262F51">
            <w:pPr>
              <w:rPr>
                <w:sz w:val="14"/>
                <w:szCs w:val="14"/>
              </w:rPr>
            </w:pPr>
            <w:r w:rsidRPr="00C60E81">
              <w:rPr>
                <w:sz w:val="14"/>
                <w:szCs w:val="14"/>
              </w:rPr>
              <w:t>Kontrol kalemi ile faz kontrolü yapar.Avometre ile ölçüm yapar.Kablo şekillendirir keser ve eklemeler yapar.</w:t>
            </w:r>
          </w:p>
        </w:tc>
        <w:tc>
          <w:tcPr>
            <w:tcW w:w="3686" w:type="dxa"/>
            <w:vAlign w:val="center"/>
          </w:tcPr>
          <w:p w:rsidR="00C60E81" w:rsidRPr="00C60E81" w:rsidRDefault="00C60E81" w:rsidP="00262F51">
            <w:pPr>
              <w:rPr>
                <w:sz w:val="14"/>
                <w:szCs w:val="14"/>
              </w:rPr>
            </w:pPr>
            <w:r w:rsidRPr="00C60E81">
              <w:rPr>
                <w:sz w:val="14"/>
                <w:szCs w:val="14"/>
              </w:rPr>
              <w:t>         Faz kontrolü açıklanır.</w:t>
              <w:br/>
              <w:t>         Avometre 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4.   Lehim yapma  5.   Lehim sökme</w:t>
            </w:r>
          </w:p>
        </w:tc>
        <w:tc>
          <w:tcPr>
            <w:tcW w:w="3260" w:type="dxa"/>
            <w:vAlign w:val="center"/>
          </w:tcPr>
          <w:p w:rsidR="00C60E81" w:rsidRPr="00C60E81" w:rsidRDefault="00C60E81" w:rsidP="00262F51">
            <w:pPr>
              <w:rPr>
                <w:sz w:val="14"/>
                <w:szCs w:val="14"/>
              </w:rPr>
            </w:pPr>
            <w:r w:rsidRPr="00C60E81">
              <w:rPr>
                <w:sz w:val="14"/>
                <w:szCs w:val="14"/>
              </w:rPr>
              <w:t>İletkenleri lehim yaparak birleştirir.Lehimlenmiş iletkenleri söker.</w:t>
            </w:r>
          </w:p>
        </w:tc>
        <w:tc>
          <w:tcPr>
            <w:tcW w:w="3686" w:type="dxa"/>
            <w:vAlign w:val="center"/>
          </w:tcPr>
          <w:p w:rsidR="00C60E81" w:rsidRPr="00C60E81" w:rsidRDefault="00C60E81" w:rsidP="00262F51">
            <w:pPr>
              <w:rPr>
                <w:sz w:val="14"/>
                <w:szCs w:val="14"/>
              </w:rPr>
            </w:pPr>
            <w:r w:rsidRPr="00C60E81">
              <w:rPr>
                <w:sz w:val="14"/>
                <w:szCs w:val="14"/>
              </w:rPr>
              <w:t>         Kalem    havya    kullanımı    ile    birleştirme açıklanır.</w:t>
              <w:br/>
              <w:t>         Kalem havya ile lehim yapılması sağlanır.</w:t>
              <w:br/>
              <w:t>         Isı tabancası ile birleştirme açıklanır.</w:t>
              <w:br/>
              <w:t>         Kalem havya kullanımı açıklanır.</w:t>
              <w:br/>
              <w:t>         Kalem havya ile lehim sökülmesi sağlanır.</w:t>
              <w:br/>
              <w:t>         Isı tabancası özellikleri açıklanır.</w:t>
              <w:br/>
              <w:t>         Isı tabancası ile lehim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1.  Temel elektronik devreler  2.  Güç tesisatı uygulama devreleri</w:t>
            </w:r>
          </w:p>
        </w:tc>
        <w:tc>
          <w:tcPr>
            <w:tcW w:w="3260" w:type="dxa"/>
            <w:vAlign w:val="center"/>
          </w:tcPr>
          <w:p w:rsidR="00C60E81" w:rsidRPr="00C60E81" w:rsidRDefault="00C60E81" w:rsidP="00262F51">
            <w:pPr>
              <w:rPr>
                <w:sz w:val="14"/>
                <w:szCs w:val="14"/>
              </w:rPr>
            </w:pPr>
            <w:r w:rsidRPr="00C60E81">
              <w:rPr>
                <w:sz w:val="14"/>
                <w:szCs w:val="14"/>
              </w:rPr>
              <w:t>Temel elektronik devrelerini kurar.Aydınlatma tesisatı devrelerini kurar.</w:t>
            </w:r>
          </w:p>
        </w:tc>
        <w:tc>
          <w:tcPr>
            <w:tcW w:w="3686" w:type="dxa"/>
            <w:vAlign w:val="center"/>
          </w:tcPr>
          <w:p w:rsidR="00C60E81" w:rsidRPr="00C60E81" w:rsidRDefault="00C60E81" w:rsidP="00262F51">
            <w:pPr>
              <w:rPr>
                <w:sz w:val="14"/>
                <w:szCs w:val="14"/>
              </w:rPr>
            </w:pPr>
            <w:r w:rsidRPr="00C60E81">
              <w:rPr>
                <w:sz w:val="14"/>
                <w:szCs w:val="14"/>
              </w:rPr>
              <w:t>         Elektronik        devrelerin        elemanlarının özellikleri açıklanır.</w:t>
              <w:br/>
              <w:t>         Elektronik  devre  elemanlarının  dizimi  ile ilgili kurallar açıklanır.</w:t>
              <w:br/>
              <w:t>         Güç    tesisatında    kullanılan    elemanların özellikleri açıklanır.</w:t>
              <w:br/>
              <w:t>         Güç tesisatında pano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3.  Direnç kanunları ile hesaplamalar  4.  Elektronik devreler üzerinde akım  gerilim frekans ve güç ölçümü yapma</w:t>
            </w:r>
          </w:p>
        </w:tc>
        <w:tc>
          <w:tcPr>
            <w:tcW w:w="3260" w:type="dxa"/>
            <w:vAlign w:val="center"/>
          </w:tcPr>
          <w:p w:rsidR="00C60E81" w:rsidRPr="00C60E81" w:rsidRDefault="00C60E81" w:rsidP="00262F51">
            <w:pPr>
              <w:rPr>
                <w:sz w:val="14"/>
                <w:szCs w:val="14"/>
              </w:rPr>
            </w:pPr>
            <w:r w:rsidRPr="00C60E81">
              <w:rPr>
                <w:sz w:val="14"/>
                <w:szCs w:val="14"/>
              </w:rPr>
              <w:t>Direnç kanunları ile ilgili hesaplamalar yapar.Elektronik  devreler  üzerinde  ölçü  aletlerini kullanarak  akım  gerilim  frekans  ve  gücü ölçer.</w:t>
            </w:r>
          </w:p>
        </w:tc>
        <w:tc>
          <w:tcPr>
            <w:tcW w:w="3686" w:type="dxa"/>
            <w:vAlign w:val="center"/>
          </w:tcPr>
          <w:p w:rsidR="00C60E81" w:rsidRPr="00C60E81" w:rsidRDefault="00C60E81" w:rsidP="00262F51">
            <w:pPr>
              <w:rPr>
                <w:sz w:val="14"/>
                <w:szCs w:val="14"/>
              </w:rPr>
            </w:pPr>
            <w:r w:rsidRPr="00C60E81">
              <w:rPr>
                <w:sz w:val="14"/>
                <w:szCs w:val="14"/>
              </w:rPr>
              <w:t>         OHM kanunu açıklanır.</w:t>
              <w:br/>
              <w:t>         Kirchoff kanunu açıklanır.</w:t>
              <w:br/>
              <w:t>         Akım ölçümü açıklanır.</w:t>
              <w:br/>
              <w:t>         Akım ölçümü yapılması sağlanır.</w:t>
              <w:br/>
              <w:t>         Direnç ölçümü açıklanır.</w:t>
              <w:br/>
              <w:t>         Direnç ölçümü yapılması sağlanır.</w:t>
              <w:br/>
              <w:t>         Gerilim ölçümü açıklanır.</w:t>
              <w:br/>
              <w:t>         Gerilim ölçümü yapılması sağlanır.</w:t>
              <w:br/>
              <w:t>         Güç ölçümü açıklanır.</w:t>
              <w:br/>
              <w:t>         Güç ölçümü yapılması sağlanır.</w:t>
              <w:br/>
              <w:t>         Frekans ölçümü açıklanır.</w:t>
              <w:br/>
              <w:t>         Frekans ölçümü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1.  DC güç kaynağı yapma</w:t>
            </w:r>
          </w:p>
        </w:tc>
        <w:tc>
          <w:tcPr>
            <w:tcW w:w="3260" w:type="dxa"/>
            <w:vAlign w:val="center"/>
          </w:tcPr>
          <w:p w:rsidR="00C60E81" w:rsidRPr="00C60E81" w:rsidRDefault="00C60E81" w:rsidP="00262F51">
            <w:pPr>
              <w:rPr>
                <w:sz w:val="14"/>
                <w:szCs w:val="14"/>
              </w:rPr>
            </w:pPr>
            <w:r w:rsidRPr="00C60E81">
              <w:rPr>
                <w:sz w:val="14"/>
                <w:szCs w:val="14"/>
              </w:rPr>
              <w:t>2. Dönem 2. Sınav Batarya    şarjı    için    kullanılabilecek    güç kaynağı yapar.</w:t>
            </w:r>
          </w:p>
        </w:tc>
        <w:tc>
          <w:tcPr>
            <w:tcW w:w="3686" w:type="dxa"/>
            <w:vAlign w:val="center"/>
          </w:tcPr>
          <w:p w:rsidR="00C60E81" w:rsidRPr="00C60E81" w:rsidRDefault="00C60E81" w:rsidP="00262F51">
            <w:pPr>
              <w:rPr>
                <w:sz w:val="14"/>
                <w:szCs w:val="14"/>
              </w:rPr>
            </w:pPr>
            <w:r w:rsidRPr="00C60E81">
              <w:rPr>
                <w:sz w:val="14"/>
                <w:szCs w:val="14"/>
              </w:rPr>
              <w:t>         Transformatörün özellikleri açıklanır.</w:t>
              <w:br/>
              <w:t>         Transformatörün ölçülmesi sağlanır.</w:t>
              <w:br/>
              <w:t>         Transformatör        bağlantısı        yapılması sağlanır.</w:t>
              <w:br/>
              <w:t>         Tümleşik devre açıklanır.</w:t>
              <w:br/>
              <w:t>         Tümleşik devrenin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2.  Aküyü şarj etme</w:t>
            </w:r>
          </w:p>
        </w:tc>
        <w:tc>
          <w:tcPr>
            <w:tcW w:w="3260" w:type="dxa"/>
            <w:vAlign w:val="center"/>
          </w:tcPr>
          <w:p w:rsidR="00C60E81" w:rsidRPr="00C60E81" w:rsidRDefault="00C60E81" w:rsidP="00262F51">
            <w:pPr>
              <w:rPr>
                <w:sz w:val="14"/>
                <w:szCs w:val="14"/>
              </w:rPr>
            </w:pPr>
            <w:r w:rsidRPr="00C60E81">
              <w:rPr>
                <w:sz w:val="14"/>
                <w:szCs w:val="14"/>
              </w:rPr>
              <w:t>Aküyü doğru koşullar altında şarj eder.</w:t>
            </w:r>
          </w:p>
        </w:tc>
        <w:tc>
          <w:tcPr>
            <w:tcW w:w="3686" w:type="dxa"/>
            <w:vAlign w:val="center"/>
          </w:tcPr>
          <w:p w:rsidR="00C60E81" w:rsidRPr="00C60E81" w:rsidRDefault="00C60E81" w:rsidP="00262F51">
            <w:pPr>
              <w:rPr>
                <w:sz w:val="14"/>
                <w:szCs w:val="14"/>
              </w:rPr>
            </w:pPr>
            <w:r w:rsidRPr="00C60E81">
              <w:rPr>
                <w:sz w:val="14"/>
                <w:szCs w:val="14"/>
              </w:rPr>
              <w:t>         Akünün şarj koşulları açıklanır.</w:t>
              <w:br/>
              <w:t>         Akünün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dersteÖğrencinin bilişsel durumunu tespit için klasik sınav çoktan seçmeli testler doğru  yanlış  metodu  boşluk  doldurma eşleştirme  yöntemlerinden  uygun olanları seçilerek kullanılır.Öğrenci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Geometrik Şekiller 1.   İki boyutlu çizim uygulamaları2.   Görünüş çıkarma</w:t>
              <w:br/>
              <w:t>Ölçülendirme ve Perspektifler 1.   Perspektif çizme2.   Ölçülendirme yapma</w:t>
              <w:br/>
              <w:t>Kesit Görünüşler 1.   Kesit görünüşleri çizme2.   Açınım ve arakesit çizme</w:t>
              <w:br/>
              <w:t>Gemi Genel Planları 1.   Gemi genel planı üzerinde yer tespiti yapma2.   Plan üzerinde emniyet ve yangın ekipmanlarını tespit etme</w:t>
              <w:br/>
              <w:t>Oşinografi 1.  Deniz ortamında sıcaklığın değişimini ölçme2.  Deniz ortamında tuzluluğun değişimini ölçme3.  Deniz ortamında yoğunluğun değişimini ölçme4.  Deniz ortamında bulanıklığın değişimini ölçme5.  Dinamik oşinografi tahmini yapma</w:t>
              <w:br/>
              <w:t>Gemi Yapısı 1.  Gemi maketi üzerinde gemi yönlerini gösterme2.  Gemi maketi üzerinde gemi kısımlarını gösterme3.  Gemi maketi üzerinde gemi boyutlarını gösterme4.  Farklı su çekimi durumları ile hava çekimi arasındaki ilişkiyi gösterme5.  Gemi draftlarını okuma ve yorumlama</w:t>
              <w:br/>
              <w:t>Gemici Bağları 1.  Kazık bağı yapma2.  Çifte kazık bağı yapma3.  Foralı kazık bağı yapma4.  Sancak bağı yapma5.  Çifte sancak bağı yapma6.  Foralı sancak bağı yapma7.  Anele bağı yapma8.  Adi Piyan yapma9.  Gizli Piyan yapma10.Yoma bağı yapma11.Çifte yoma bağı yapma12.Mezevoltalı yoma bağı yapma13.İzbarço bağı yapma14.Çifte izbarço bağı yapma15.Foralı izbarço bağı yapma16.Belde izbarço bağı yapma</w:t>
              <w:br/>
              <w:t>Temel Seyir 1.  Harita üzerinde mevki koyma2.  Harita üzerindeki bir noktanın mevkisini okuma3.  Harita üzerinde yön ölçümü yapma4.  Harita üzerinde mesafe ölçümü yapma5.  Manyetik pusuladan yön tespiti yapma6.  Gyro cayro pusuladan yön tespiti yapma ve gyro pusula hatasını hesaplama7.  Devationtableden devation değerini bulma8.  Varation değerini hesaplama9.  Manyetik pusuladan hakiki yönü bulma10.Harita üzerinde kerteriz alma11.Hakiki-nispi kerteriz çevrimi yapma12.Harita üzerinde şamandıra ve fenerleri gösterme</w:t>
              <w:br/>
              <w:t>El Aletleri 1.   Pense kullanma2.   Tornavida kullanma3.   Anahtar kullanma4.   Çekiç kullanma</w:t>
              <w:br/>
              <w:t>Ölçme ve Kontrol 1.   Çelik cetvelle ölçü alma2.   Kumpasla ölçü almak3.   Mikrometreyle ölçü alma4.   Mikrometre bakım ve ayarlarını yapma</w:t>
              <w:br/>
              <w:t>Sabit Parçalar 1.   Hava filtrelerinin bakımını yapma2.   Hava girişi susturucularının bakımını yapma3.   Manifoldları sökme ve takma4.   Rokerarmı sökme ve takma5.   Kaveri sökme ve takma6.   Layneri sökme ve takma7.   Çevre temizliğine dikkat ederek motor yağının boşaltılmasını sağlama8.   Karteri sökme ve takma</w:t>
              <w:br/>
              <w:t>Hareketli Parçalar 1.   Zaman ayar düzeneklerini sökme ve takma2.   Kam şaftı sökme ve takma3.   Valfleri sökme ve takma4.   Piston mekanizmasını sökme ve takma5.   Krank şaftı sökme ve takma6.   Volanı sökme ve takma</w:t>
              <w:br/>
              <w:t>Ana Makine Yardımcı Devreleri 1.   Yakıt devresinin bakımı2.   Yağlama devresinin bakımı3.   Soğutma devresinin bakımı4.   İlk hareket devresinin bakımı</w:t>
              <w:br/>
              <w:t>Gemi Elektrik Elektroniğine Giriş 1.   Kontrol kalemi ile faz kontrolü yapma2.   Ölçü aleti ile akım gerilim ve direnç ölçümü yapma3.   Ölçü aleti ile akım ölçümü yapma4.   Kablo ekleme yapma5.   Lehim yapma6.   Lehim sökme</w:t>
              <w:br/>
              <w:t>Temel Gemi Elektrik Elektroniği 1.   Temel elektronik devre yapma2.   Güç tesisatı uygulama devresi yapma3.   Elektronik devreler üzerinde akım gerilim güç ölçümü yapma</w:t>
              <w:br/>
              <w:t>DC Güç Kaynakları 1.   Akü şarj edebilecek bir DC güç kaynağı yapma2.   Akü şarj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