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br/>
              <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 ç. Kuantum sayılarıyla orbitaller ilişkilendirilir.</w:t>
              <w:br/>
              <w:t>d. Çok elektronlu atomlarda orbitallerin enerji seviyeleri açıklanır.</w:t>
              <w:br/>
              <w:t>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br/>
              <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w:t>
              <w:br/>
              <w:t>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br/>
              <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açıklanır.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w:br/>
              <w:t>11.2.1.1. Gazların betimlenmesinde kullanılan özellikleri açıklar.</w:t>
              <w:br/>
              <w:t/>
              <w:br/>
              <w:t/>
              <w:br/>
              <w:t/>
            </w:r>
          </w:p>
        </w:tc>
        <w:tc>
          <w:tcPr>
            <w:tcW w:w="3686" w:type="dxa"/>
            <w:vAlign w:val="center"/>
          </w:tcPr>
          <w:p w:rsidR="00C60E81" w:rsidRPr="00C60E81" w:rsidRDefault="00C60E81" w:rsidP="00262F51">
            <w:pPr>
              <w:rPr>
                <w:sz w:val="14"/>
                <w:szCs w:val="14"/>
              </w:rPr>
            </w:pPr>
            <w:r w:rsidRPr="00C60E81">
              <w:rPr>
                <w:sz w:val="14"/>
                <w:szCs w:val="14"/>
              </w:rPr>
              <w:t>11.2.1.1.                                                                                                                                                            a. Basınç birimleri atm Torr mmHg ve hacim birimleri L m3 ile bunların ondalık ast ve üst katları kısaca açıklanır.</w:t>
              <w:br/>
              <w:t>b. Gazların genel özelliklerinin ölçme yöntemleri üzerinde durulur. Manometrelerle ilgili hesaplamalara girilmez.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11.2.1.2.                                                                                                                                                     a. Gazların özelliklerine ilişkin yasalar Boyle Charles Gay Lussac ve Avogadro üzerinde durulur.</w:t>
              <w:br/>
              <w:t>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br/>
              <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w:t>
              <w:br/>
              <w:t>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
              <w:br/>
              <w:t>11.2.4.1. Gaz karışımlarının kısmi basınçlarını günlük hayattaki örnekler üzerinden açıklar.</w:t>
              <w:br/>
              <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w:t>
              <w:br/>
              <w:t>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br/>
              <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br/>
              <w:t>d. Joule-Thomson olayının açıklanmasında bilişim teknolojilerinden yararlanılır.</w:t>
              <w:br/>
              <w:t>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
              <w:br/>
              <w:t>11.3.1.1. Kimyasal türler arası etkileşimleri kullanarak sıvı ortamda çözünme olayını açıklar.</w:t>
              <w:br/>
              <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
              <w:br/>
              <w:t> 11.3.2.1. Çözünen madde miktarı ile farklı derişim birimlerini ilişkilendirir.</w:t>
              <w:br/>
              <w:t/>
              <w:br/>
              <w:t/>
              <w:br/>
              <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br/>
              <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br/>
              <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Saf suyun ve farklı derişimlerdeki sulu çözeltilerin kaynama noktası tayini deneyleri yaptırılır.</w:t>
              <w:br/>
              <w:t>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br/>
              <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br/>
              <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Tuzların sudaki çözünürlüğüne sıcaklığın etkisinin incelenmesi için deney yaptırılır.</w:t>
              <w:br/>
              <w:t>ç. Gazların çözünürlüklerinin basınç ve sıcaklıkla değişimi üzerinde durulur çözünürlük eğrilerinin yorumlanması sağlanır.</w:t>
              <w:br/>
              <w:t>d. Gazozdaki karbon dioksitin çözünürlüğünün sıcaklıkla değişimi deneyi yaptırılır.</w:t>
              <w:br/>
              <w:t>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br/>
              <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w:t>
              <w:br/>
              <w:t>b. Endotermik tepkimeye örnek olarak kurşunII iyodür oluşumu deneyi ekzotermik tepkimeye örnek olarak sodyum hidroksitin suda çözünmesi deneyi yaptırılır.</w:t>
              <w:br/>
              <w:t>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br/>
              <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değişiklikleri gözlemlemeleri ve yorumlamaları sağlanır.</w:t>
              <w:br/>
              <w:t>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w:t>
              <w:br/>
              <w:t>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br/>
              <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br/>
              <w:t/>
              <w:br/>
              <w:t>11.5.1.2. Kimyasal tepkimelerin hızlarını açıklar.</w:t>
              <w:br/>
              <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w:t>
              <w:br/>
              <w:t>b. Ortalama tepkime hızı kavramı açıklanır.</w:t>
              <w:br/>
              <w:t>c. Homojen ve heterojen faz tepkimelerine örnekler verilir.</w:t>
              <w:br/>
              <w:t>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br/>
              <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Derişimin ve sıcaklığın reaksiyon hızına etkisi deneyleri yaptırılır.</w:t>
              <w:br/>
              <w:t>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br/>
              <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br/>
              <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w:t>
              <w:br/>
              <w:t>b. Le Chatelier İlkesi örnekler üzerinden irdelenir.</w:t>
              <w:br/>
              <w:t>c. Katalizör-denge ilişkisi üzerinde durulur.</w:t>
              <w:br/>
              <w:t>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b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br/>
              <w:t/>
              <w:br/>
              <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w:t>
              <w:br/>
              <w:t>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br/>
              <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w:t>
              <w:br/>
              <w:t>b. Zayıf asitlerbazlar için H  Ka.Ca12 ve OH-  Kb.Cb12 eşitlikleri esas alınır.</w:t>
              <w:br/>
              <w:t>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br/>
              <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w:t>
              <w:br/>
              <w:t>b. Tampon çözeltilerin canlı organizmalar açısından önemine değinilir.</w:t>
              <w:br/>
              <w:t>c. Tampon çözelti hazırlatılır.</w:t>
              <w:br/>
              <w:t>ç. Tampon çözeltilerin sağlık alanında kullanımları üzerinde durulur.</w:t>
              <w:br/>
              <w:t>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11.6.3.7. Tuz çözeltilerinin asitlikbazlık özelliklerini açıklar.</w:t>
              <w:br/>
              <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w:t>
              <w:br/>
              <w:t>b. Anyonu zayıf baz olan tuzlara örnekler verilir.</w:t>
              <w:br/>
              <w:t>c. Katyonu NH4 veya anyonu HSO4 olan tuzların asitliği üzerinde durulur. ç. Hidroliz hesaplamalarına girilmez.</w:t>
              <w:br/>
              <w:t>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w:t>
              <w:br/>
              <w:t/>
              <w:br/>
              <w:t>11.6.3.9. Sulu ortamlarda çözünme-çökelme dengelerini açıklar.</w:t>
              <w:br/>
              <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w:t>
              <w:br/>
              <w:t>b. Titrasyonla ilgili hesaplama örnekleri verilir.</w:t>
              <w:br/>
              <w:t>c.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w:t>
              <w:br/>
              <w:t>b. Tuzların çözünürlüğüne etki eden faktörlerden sıcaklık ve ortak iyon etkisi üzerinde durulur.</w:t>
              <w:br/>
              <w:t>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