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VDEO ÇEKM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ÇEKİM ÖNCESİ HAZIRLIK</w:t>
              <w:br/>
              <w:t>1. Video kameranın hazırlanması</w:t>
              <w:br/>
              <w:t>1.1.  Video kamera türleri ve kameralar arasındaki teknik farklılıklar</w:t>
              <w:br/>
              <w:t>1.2. Çekim için uygun kamera türü seçimi </w:t>
              <w:br/>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kameranın parçalarının söküp takılması </w:t>
              <w:br/>
              <w:t>1.4. Kameranın çekime hazır hale getirilmesi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Ekipmanların hazırlanması</w:t>
              <w:br/>
              <w:t>2.1. Çekim için gerekli donanımlar</w:t>
              <w:br/>
              <w:t>2.2. Kayıt yapılacak hafıza kartı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ayağın kurulması</w:t>
              <w:br/>
              <w:t>2.4. Aktarım ve şarj için gerekli kablo bağlantıları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Çanta ve diğer koruyucu ekipmanlar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KAMERASI İLE ÇEKİM YAPMA</w:t>
              <w:br/>
              <w:t>1. Çekim planı</w:t>
              <w:b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Seçilen çekim planının konuya uygun olmasının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br/>
              <w:t/>
            </w:r>
          </w:p>
        </w:tc>
        <w:tc>
          <w:tcPr>
            <w:tcW w:w="3260" w:type="dxa"/>
            <w:vAlign w:val="center"/>
          </w:tcPr>
          <w:p w:rsidR="00C60E81" w:rsidRPr="00C60E81" w:rsidRDefault="00C60E81" w:rsidP="00262F51">
            <w:pPr>
              <w:rPr>
                <w:sz w:val="14"/>
                <w:szCs w:val="14"/>
              </w:rPr>
            </w:pPr>
            <w:r w:rsidRPr="00C60E81">
              <w:rPr>
                <w:sz w:val="14"/>
                <w:szCs w:val="14"/>
              </w:rPr>
              <w:t>1. Dönem 1. Sınav 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çekimi</w:t>
              <w:b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br/>
              <w:t>1.Dönem 2.Sınav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1. Dönem 2. Sınav 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GÖRÜNTÜLERİNİN KURGUSU</w:t>
              <w:br/>
              <w:t>1. Görüntüleri aktarma</w:t>
              <w:b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kurgu</w:t>
              <w:br/>
              <w:t>2.1. Video kurgu programları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kurgu programları </w:t>
            </w:r>
          </w:p>
        </w:tc>
        <w:tc>
          <w:tcPr>
            <w:tcW w:w="3260" w:type="dxa"/>
            <w:vAlign w:val="center"/>
          </w:tcPr>
          <w:p w:rsidR="00C60E81" w:rsidRPr="00C60E81" w:rsidRDefault="00C60E81" w:rsidP="00262F51">
            <w:pPr>
              <w:rPr>
                <w:sz w:val="14"/>
                <w:szCs w:val="14"/>
              </w:rPr>
            </w:pPr>
            <w:r w:rsidRPr="00C60E81">
              <w:rPr>
                <w:sz w:val="14"/>
                <w:szCs w:val="14"/>
              </w:rPr>
              <w:t>2. Dönem 1.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r>
          </w:p>
        </w:tc>
        <w:tc>
          <w:tcPr>
            <w:tcW w:w="3260" w:type="dxa"/>
            <w:vAlign w:val="center"/>
          </w:tcPr>
          <w:p w:rsidR="00C60E81" w:rsidRPr="00C60E81" w:rsidRDefault="00C60E81" w:rsidP="00262F51">
            <w:pPr>
              <w:rPr>
                <w:sz w:val="14"/>
                <w:szCs w:val="14"/>
              </w:rPr>
            </w:pPr>
            <w:r w:rsidRPr="00C60E81">
              <w:rPr>
                <w:sz w:val="14"/>
                <w:szCs w:val="14"/>
              </w:rPr>
              <w:t>2. Dönem 2.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Sahne geçişlerine geçiş efektleri ekleme </w:t>
              <w:br/>
              <w:t>2.Dönem 2.Sınav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Farklı biçimlerde formatlarda kaydedilmiş video görüntülerini aynı biçime dönüştürme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kamera ve ekipmanları bilgisayar ilgili programlar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