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MOBLYA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PANEL İŞLER</w:t>
              <w:br/>
              <w:t>1. ECZA DOLABI YAPIMI </w:t>
              <w:br/>
              <w:t>1.1.İş resmine uygun kesim ve malzeme listesi hazırlama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1.3.Dolap toplama konstrüksiyon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1.4.Gövde bağlantısında kavela veya yabancı çıta birleştirme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1.5.Arkalık konstrüksiyonu lambalı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KOMODİN YAPIMI</w:t>
              <w:b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resmini tasarlarken çekmece ve kapaklı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2.3.Gövde bağlantısında Minifix ve T bağlantı elemanları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2.4.Arkalık konstrüksiyonu kinişli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MASİF İŞLER</w:t>
              <w:br/>
              <w:t>1.	SEHPA YAPIMI</w:t>
              <w:b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çizimi tasarlanırken zigon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1.2.Sehpa konstrüksiyonunda zıvanalı ayak kayıt birleştirme kullanımı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1.3.Sehpa tablasının yapımında marketri çalışması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DOLABI YAPIMI</w:t>
              <w:b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