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KONAKLAMA VE SEYAHAT HZMETLER ALANI 9. SINIF  GENEL TURZM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ĞRENME BİRİMİ 1 İLETİŞİM TEKNİKLERİ1.1. ÇALIŞMA ARKADAŞLARI İLE İLETİŞİM1.1.1. İletişim Teknikleri1.1.2. İletişim Kurarken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arkadaşlarıyla olumlu ilişkiler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İletişim Kurarken Sık Yapılan Hatalar1.1.4. İletişim Kurallarını Doğru Kullanabilme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arkadaşlarıyla olumlu ilişkiler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İLETİŞİMDE BEDEN DİLİNİ KULLANMA1.2.1. İletişimde Beden Dilinin Anlamları1.2.2. İletişimde Beden Dilini Doğru Kullanmanın İletişim Üzerindeki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beden dilini doğru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TURİZM HAREKETLERİ2.1. TURİZM ÇEŞİTLERİ2.1.1. Turizm ve Turist2.1.2. Turizmin Tarihsel Gelişimi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İnsanları Turizm Hareketlerine Yönelten Sebepler2.1.4. Ulusal ve Uluslararası Literatüre Göre Turizm Çeşitleri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TURİZMİN ÜLKE VE DÜNYA EKONOMİSİNE ETKİLERİ2.2.1. Turizmin İşlevleri2.2.2. Turizmin Türkiye Ekonomisine Etkileri2.2.3. Turizmin Dünya Ekonomisine Etkileri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turizmin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TURİZM İŞLETMELERİ3.1. TURİZM ENDÜSTRİSİNDE YER ALAN İŞLETMELER3.1.1. Turizm Endüstrisini Oluşturan İşletmeler3.1.2. Turizm Endüstrisinin Diğer Sektörlerden Farklılıkları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 endüstrisinde yer alan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TURİZM HAREKETİNE KATILAN KONUKLARIN SEYAHAT FORMALİTELERİ3.2.1. Pasaportlar 1.Dönem 1.Sınav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 hareketine katılan konukların seyahat formalitelerini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Türkiye Cumhuriyeti Adına Verilen Pasaportlar3.2.3. Vizeler </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literatüre göre turizm hareketine katılan konukların seyahat formalitelerini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ÖN BÜRO FRONT OFFICE HİZMETLERİ4.1. ÖN BÜRONUN ORGANİZASYON YAPISI4.1.1. Ön Büro Bölümünün Birimleri ve Görevleri4.1.2. Ön Büro İle Otelin Diğer Bölümleri Arasındaki İş Birliği </w:t>
            </w:r>
          </w:p>
        </w:tc>
        <w:tc>
          <w:tcPr>
            <w:tcW w:w="3260" w:type="dxa"/>
            <w:vAlign w:val="center"/>
          </w:tcPr>
          <w:p w:rsidR="00C60E81" w:rsidRPr="00C60E81" w:rsidRDefault="00C60E81" w:rsidP="00262F51">
            <w:pPr>
              <w:rPr>
                <w:sz w:val="14"/>
                <w:szCs w:val="14"/>
              </w:rPr>
            </w:pPr>
            <w:r w:rsidRPr="00C60E81">
              <w:rPr>
                <w:sz w:val="14"/>
                <w:szCs w:val="14"/>
              </w:rPr>
              <w:t>İşletme prosedürüne uygun olarak ön büronun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Ön Büro Bölümünün Organizasyon Şeması4.1.4. Ön Büro Personelinin Genel Özellikleri Ve Görevleri </w:t>
            </w:r>
          </w:p>
        </w:tc>
        <w:tc>
          <w:tcPr>
            <w:tcW w:w="3260" w:type="dxa"/>
            <w:vAlign w:val="center"/>
          </w:tcPr>
          <w:p w:rsidR="00C60E81" w:rsidRPr="00C60E81" w:rsidRDefault="00C60E81" w:rsidP="00262F51">
            <w:pPr>
              <w:rPr>
                <w:sz w:val="14"/>
                <w:szCs w:val="14"/>
              </w:rPr>
            </w:pPr>
            <w:r w:rsidRPr="00C60E81">
              <w:rPr>
                <w:sz w:val="14"/>
                <w:szCs w:val="14"/>
              </w:rPr>
              <w:t>İşletme prosedürüne uygun olarak ön büronun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KONAKLAMA İŞLETMELERİNDE ODA TİPLERİ4.2.1. Manzara Durumuna Göre Oda Tipleri4.2.2. Fiziki Yapılarına Göre Oda Tipleri4.2.3. Yatak Türüne Göre Oda Tipleri </w:t>
            </w:r>
          </w:p>
        </w:tc>
        <w:tc>
          <w:tcPr>
            <w:tcW w:w="3260" w:type="dxa"/>
            <w:vAlign w:val="center"/>
          </w:tcPr>
          <w:p w:rsidR="00C60E81" w:rsidRPr="00C60E81" w:rsidRDefault="00C60E81" w:rsidP="00262F51">
            <w:pPr>
              <w:rPr>
                <w:sz w:val="14"/>
                <w:szCs w:val="14"/>
              </w:rPr>
            </w:pPr>
            <w:r w:rsidRPr="00C60E81">
              <w:rPr>
                <w:sz w:val="14"/>
                <w:szCs w:val="14"/>
              </w:rPr>
              <w:t>Ulusal mevzuatlara ve standartlara uygun olarak konaklama işletmelerindeki oda tiplerini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ÖN BÜRODA KULLANILAN DONANIMLAR VE FORMLAR4.3.1. Ön Büroda Kullanılan Donanımlar4.3.2. Ön Büroda Kullanınlan Formlar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ön büroda kullanılan donanımları ve formları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KAT HİZMETLERİ HOUSEKEEPİNG5.1. KAT HİZMETLERİNDE ORGANİZASYON YAPISI5.1.1. Tesisin Büyüklüğüne Göre Kat Hizmetleri Organizasyon Şeması5.1.2. Kat Hizmetlerinde Çalışan Personelin Görevleri ve Sorumlulukları5.1.3. Kat Hizmetleri Personelinin Çalışma Kuralları </w:t>
            </w:r>
          </w:p>
        </w:tc>
        <w:tc>
          <w:tcPr>
            <w:tcW w:w="3260" w:type="dxa"/>
            <w:vAlign w:val="center"/>
          </w:tcPr>
          <w:p w:rsidR="00C60E81" w:rsidRPr="00C60E81" w:rsidRDefault="00C60E81" w:rsidP="00262F51">
            <w:pPr>
              <w:rPr>
                <w:sz w:val="14"/>
                <w:szCs w:val="14"/>
              </w:rPr>
            </w:pPr>
            <w:r w:rsidRPr="00C60E81">
              <w:rPr>
                <w:sz w:val="14"/>
                <w:szCs w:val="14"/>
              </w:rPr>
              <w:t>İşletme prosedürüne uygun olarak kat hizmetlerinde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ASTLAR İLE İLGİLİ ÇALIŞMALAR5.2.1. Yönetsel Konular ile İlgili Toplantı Düzenleme5.2.2. Personelin Moral ve Motivasyonu5.2.3. Personelin Vardiya İşlemleri ve Geliş Gidiş Kontrolü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astları ile ilgili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Performans Çalışma Raporu ve Denetim İşlemleri5.2.5. İşe Alım Süreci5.2.6. Performans Arttırmaya Yönelik Motivasyon Çalışmaları 1.Dönem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astları ile ilgili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PLANI5.3.1. İş Planının Önemi5.3.2. Kat Hizmetleri Bölümünde Yürütülen İşler </w:t>
            </w:r>
          </w:p>
        </w:tc>
        <w:tc>
          <w:tcPr>
            <w:tcW w:w="3260" w:type="dxa"/>
            <w:vAlign w:val="center"/>
          </w:tcPr>
          <w:p w:rsidR="00C60E81" w:rsidRPr="00C60E81" w:rsidRDefault="00C60E81" w:rsidP="00262F51">
            <w:pPr>
              <w:rPr>
                <w:sz w:val="14"/>
                <w:szCs w:val="14"/>
              </w:rPr>
            </w:pPr>
            <w:r w:rsidRPr="00C60E81">
              <w:rPr>
                <w:sz w:val="14"/>
                <w:szCs w:val="14"/>
              </w:rPr>
              <w:t>1. Dönem 2. Sınav Ulusal standartlara ve işletme prosedürüne uygun olarak iş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Belirli Periyotlara Göre Yapılan İşler5.3.4 Günlük Haftalık Aylık ve Sezonluk İş Programı Hazırlama5.3.5. İş Planı Oluşturma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iş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SEYAHAT ACENTECİLİĞİ İŞLETMELERİ6.1. SEYAHAT ACENTECİLİĞİ İŞLETMELERİNİN ORGANİZAYON YAPISI6.1.1. Seyahat Acentelerinin Organizasyon Yapısı ve Bölümleri Arasındaki İşbirliği6.1.2. Seyahat Acentesinde Çalışan Personelin Görevleri6.1.3. Seyahat Acentelerinda Kullanılan Terim ve Kavramlar </w:t>
            </w:r>
          </w:p>
        </w:tc>
        <w:tc>
          <w:tcPr>
            <w:tcW w:w="3260" w:type="dxa"/>
            <w:vAlign w:val="center"/>
          </w:tcPr>
          <w:p w:rsidR="00C60E81" w:rsidRPr="00C60E81" w:rsidRDefault="00C60E81" w:rsidP="00262F51">
            <w:pPr>
              <w:rPr>
                <w:sz w:val="14"/>
                <w:szCs w:val="14"/>
              </w:rPr>
            </w:pPr>
            <w:r w:rsidRPr="00C60E81">
              <w:rPr>
                <w:sz w:val="14"/>
                <w:szCs w:val="14"/>
              </w:rPr>
              <w:t>Ulusal standartlara uygun olarak seyahat acentelerinin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Seyahat Acentelerinin Tabi Olduğu Yasalar6.1.5. Seyahat Acentelerinin Sınıflandırılması6.1.6. Seyahat Acentelerinde Kullanılan Voucher Çeşitleri6.1.7. Seyahat Acenteleri ile Tur Operatörü Arasındaki Farklar </w:t>
            </w:r>
          </w:p>
        </w:tc>
        <w:tc>
          <w:tcPr>
            <w:tcW w:w="3260" w:type="dxa"/>
            <w:vAlign w:val="center"/>
          </w:tcPr>
          <w:p w:rsidR="00C60E81" w:rsidRPr="00C60E81" w:rsidRDefault="00C60E81" w:rsidP="00262F51">
            <w:pPr>
              <w:rPr>
                <w:sz w:val="14"/>
                <w:szCs w:val="14"/>
              </w:rPr>
            </w:pPr>
            <w:r w:rsidRPr="00C60E81">
              <w:rPr>
                <w:sz w:val="14"/>
                <w:szCs w:val="14"/>
              </w:rPr>
              <w:t>Ulusal standartlara uygun olarak seyahat acentelerinin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SEYAHAT ACENTELERİNİN İRTİBATTA BULUNDUĞU KURULUŞLARLA İLİŞKİLERİ6.2.1. Seyahat Acentelerinin Hizmet Satın Aldığı İşletmeler6.2.2. Seyahat Acenteleri ve İlişkili Olduğu Kurum ve Kuruluşlar </w:t>
            </w:r>
          </w:p>
        </w:tc>
        <w:tc>
          <w:tcPr>
            <w:tcW w:w="3260" w:type="dxa"/>
            <w:vAlign w:val="center"/>
          </w:tcPr>
          <w:p w:rsidR="00C60E81" w:rsidRPr="00C60E81" w:rsidRDefault="00C60E81" w:rsidP="00262F51">
            <w:pPr>
              <w:rPr>
                <w:sz w:val="14"/>
                <w:szCs w:val="14"/>
              </w:rPr>
            </w:pPr>
            <w:r w:rsidRPr="00C60E81">
              <w:rPr>
                <w:sz w:val="14"/>
                <w:szCs w:val="14"/>
              </w:rPr>
              <w:t>Ulusal standartlara uygun olarak seyahat acentelerinin irtibatta bulunduğu kurumkuruluşlarla ilişkilerini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ANİMASYON HİZMETLERİ7.1. TURİZMDE ANİMASYON7.1.1. AnimasyonunTanımı7.1.2. Konaklama Tesislerinde Eğlence Hizmetleri BölümününOrganizasyonu </w:t>
            </w:r>
          </w:p>
        </w:tc>
        <w:tc>
          <w:tcPr>
            <w:tcW w:w="3260" w:type="dxa"/>
            <w:vAlign w:val="center"/>
          </w:tcPr>
          <w:p w:rsidR="00C60E81" w:rsidRPr="00C60E81" w:rsidRDefault="00C60E81" w:rsidP="00262F51">
            <w:pPr>
              <w:rPr>
                <w:sz w:val="14"/>
                <w:szCs w:val="14"/>
              </w:rPr>
            </w:pPr>
            <w:r w:rsidRPr="00C60E81">
              <w:rPr>
                <w:sz w:val="14"/>
                <w:szCs w:val="14"/>
              </w:rPr>
              <w:t>Ulusal literatüre uygun olarak turizmde animasyonu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KONAKLAMA TESİSLERİNDE EĞLENCE HİZMETLERİ7.2.1. Animasyon Aktivite Programı </w:t>
            </w:r>
          </w:p>
        </w:tc>
        <w:tc>
          <w:tcPr>
            <w:tcW w:w="3260" w:type="dxa"/>
            <w:vAlign w:val="center"/>
          </w:tcPr>
          <w:p w:rsidR="00C60E81" w:rsidRPr="00C60E81" w:rsidRDefault="00C60E81" w:rsidP="00262F51">
            <w:pPr>
              <w:rPr>
                <w:sz w:val="14"/>
                <w:szCs w:val="14"/>
              </w:rPr>
            </w:pPr>
            <w:r w:rsidRPr="00C60E81">
              <w:rPr>
                <w:sz w:val="14"/>
                <w:szCs w:val="14"/>
              </w:rPr>
              <w:t>Ulusal literatüre uygun olarak konaklama tesislerinde eğlence hizmetleri bölümünü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ANİMASYON UYGULAMA ALANLARI7.3.1. Konaklama İşletmelerinde Animasyon Uygulama Alanları </w:t>
            </w:r>
          </w:p>
        </w:tc>
        <w:tc>
          <w:tcPr>
            <w:tcW w:w="3260" w:type="dxa"/>
            <w:vAlign w:val="center"/>
          </w:tcPr>
          <w:p w:rsidR="00C60E81" w:rsidRPr="00C60E81" w:rsidRDefault="00C60E81" w:rsidP="00262F51">
            <w:pPr>
              <w:rPr>
                <w:sz w:val="14"/>
                <w:szCs w:val="14"/>
              </w:rPr>
            </w:pPr>
            <w:r w:rsidRPr="00C60E81">
              <w:rPr>
                <w:sz w:val="14"/>
                <w:szCs w:val="14"/>
              </w:rPr>
              <w:t>Turizm işletme yapısına uygun olarak animasyonun uygulama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7.3.2. Konaklama İşletmelerinde Uygulama Alanlarına Göre Aktivite Çeşitleri7.3.3. Yetişkin ve Gençlerİçin Animasyon Uygulamaları  2.Dönem 1.Sınav </w:t>
            </w:r>
          </w:p>
        </w:tc>
        <w:tc>
          <w:tcPr>
            <w:tcW w:w="3260" w:type="dxa"/>
            <w:vAlign w:val="center"/>
          </w:tcPr>
          <w:p w:rsidR="00C60E81" w:rsidRPr="00C60E81" w:rsidRDefault="00C60E81" w:rsidP="00262F51">
            <w:pPr>
              <w:rPr>
                <w:sz w:val="14"/>
                <w:szCs w:val="14"/>
              </w:rPr>
            </w:pPr>
            <w:r w:rsidRPr="00C60E81">
              <w:rPr>
                <w:sz w:val="14"/>
                <w:szCs w:val="14"/>
              </w:rPr>
              <w:t>Turizm işletme yapısına uygun olarak animasyonun uygulama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ÇOCUK KULÜBÜ7.4.1. Çocuk Kulübünün Faydaları7.4.2. Çocuk Kulübü Organizasyonu7.4.3. Çocuk Kulübünde Kullanılan Malzemeler </w:t>
            </w:r>
          </w:p>
        </w:tc>
        <w:tc>
          <w:tcPr>
            <w:tcW w:w="3260" w:type="dxa"/>
            <w:vAlign w:val="center"/>
          </w:tcPr>
          <w:p w:rsidR="00C60E81" w:rsidRPr="00C60E81" w:rsidRDefault="00C60E81" w:rsidP="00262F51">
            <w:pPr>
              <w:rPr>
                <w:sz w:val="14"/>
                <w:szCs w:val="14"/>
              </w:rPr>
            </w:pPr>
            <w:r w:rsidRPr="00C60E81">
              <w:rPr>
                <w:sz w:val="14"/>
                <w:szCs w:val="14"/>
              </w:rPr>
              <w:t>2. Dönem 1. Sınav Standardına uygun olarak çocuk kulübünü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ULUSAL VE ULUSLAR ARASI LİTERATÜRE GÖRE ÇOCUK KULÜBÜ AKTİVİTELERİ7.5.1. Çocuk Kulübü Aktiviteleri7.5.2. Çocuk Kulübü Aktiviteleri ve Programının Özellikleri </w:t>
            </w:r>
          </w:p>
        </w:tc>
        <w:tc>
          <w:tcPr>
            <w:tcW w:w="3260" w:type="dxa"/>
            <w:vAlign w:val="center"/>
          </w:tcPr>
          <w:p w:rsidR="00C60E81" w:rsidRPr="00C60E81" w:rsidRDefault="00C60E81" w:rsidP="00262F51">
            <w:pPr>
              <w:rPr>
                <w:sz w:val="14"/>
                <w:szCs w:val="14"/>
              </w:rPr>
            </w:pPr>
            <w:r w:rsidRPr="00C60E81">
              <w:rPr>
                <w:sz w:val="14"/>
                <w:szCs w:val="14"/>
              </w:rPr>
              <w:t>Ulusal literatüre uygun olarak çocuk kulübü aktivitelerini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TÜRKİYENİN TURİSTİK BÖLGELERİ8.1. TÜRKİYE COĞRAFYASI8.1.1. Türkiyenin Dünya Üzerindeki Yeri ve Önemi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 coğrafyasını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Türkiyenin Komşuları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 coğrafyasını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Türkiyeye Hâkim Olan İklim Türleri ve Bunların Turizm Üzerine Etkileri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 coğrafyasını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TÜRKİYENİN KIYI BÖLGELERİ8.2.1. Akdeniz Bölgesi Turizim Coğrafyası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kıyı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Ege Bölgesi Turizim Coğrafyası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kıyı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8.2.3. Marmara Bölgesi Turizim Coğrafyası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kıyı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8.2.4. Karadeniz Bölgesi Turizim Coğrafyası </w:t>
            </w:r>
          </w:p>
        </w:tc>
        <w:tc>
          <w:tcPr>
            <w:tcW w:w="3260" w:type="dxa"/>
            <w:vAlign w:val="center"/>
          </w:tcPr>
          <w:p w:rsidR="00C60E81" w:rsidRPr="00C60E81" w:rsidRDefault="00C60E81" w:rsidP="00262F51">
            <w:pPr>
              <w:rPr>
                <w:sz w:val="14"/>
                <w:szCs w:val="14"/>
              </w:rPr>
            </w:pPr>
            <w:r w:rsidRPr="00C60E81">
              <w:rPr>
                <w:sz w:val="14"/>
                <w:szCs w:val="14"/>
              </w:rPr>
              <w:t>2. Dönem 2. Sınav Ulusal literatüre uygun olarak Türkiyenin kıyı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TÜRKİYENİN İÇ BÖLGELERİ8.3.1. İç Anadolu Bölgesi Turizim Coğrafyası 2.Dönem 2.Sınav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iç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8.3.2. Doğu Anadolu Bölgesi Turizm Coğrafyası</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iç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