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ADALET ALANI 11. SINIF  İDARE HUKUKU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TÜRK İDARE TEŞKİLATI</w:t>
              <w:br/>
              <w:t>1. Yönetim Teşkilatının Yapısı ve Özellikleri  </w:t>
              <w:br/>
              <w:t/>
            </w:r>
          </w:p>
        </w:tc>
        <w:tc>
          <w:tcPr>
            <w:tcW w:w="3260" w:type="dxa"/>
            <w:vAlign w:val="center"/>
          </w:tcPr>
          <w:p w:rsidR="00C60E81" w:rsidRPr="00C60E81" w:rsidRDefault="00C60E81" w:rsidP="00262F51">
            <w:pPr>
              <w:rPr>
                <w:sz w:val="14"/>
                <w:szCs w:val="14"/>
              </w:rPr>
            </w:pPr>
            <w:r w:rsidRPr="00C60E81">
              <w:rPr>
                <w:sz w:val="14"/>
                <w:szCs w:val="14"/>
              </w:rPr>
              <w:t>Yönetim teşkilatının yapısı ve özelliklerini açıklayarak tablo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İdari Teşkilat ve İdari Teşkilata Hâkim Olan İlkeler </w:t>
            </w:r>
          </w:p>
        </w:tc>
        <w:tc>
          <w:tcPr>
            <w:tcW w:w="3260" w:type="dxa"/>
            <w:vAlign w:val="center"/>
          </w:tcPr>
          <w:p w:rsidR="00C60E81" w:rsidRPr="00C60E81" w:rsidRDefault="00C60E81" w:rsidP="00262F51">
            <w:pPr>
              <w:rPr>
                <w:sz w:val="14"/>
                <w:szCs w:val="14"/>
              </w:rPr>
            </w:pPr>
            <w:r w:rsidRPr="00C60E81">
              <w:rPr>
                <w:sz w:val="14"/>
                <w:szCs w:val="14"/>
              </w:rPr>
              <w:t>Yönetim teşkilatının yapısı ve özelliklerini açıklayarak tablo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2.Türk İdari Teşkilatlanın Yapısı </w:t>
            </w:r>
          </w:p>
        </w:tc>
        <w:tc>
          <w:tcPr>
            <w:tcW w:w="3260" w:type="dxa"/>
            <w:vAlign w:val="center"/>
          </w:tcPr>
          <w:p w:rsidR="00C60E81" w:rsidRPr="00C60E81" w:rsidRDefault="00C60E81" w:rsidP="00262F51">
            <w:pPr>
              <w:rPr>
                <w:sz w:val="14"/>
                <w:szCs w:val="14"/>
              </w:rPr>
            </w:pPr>
            <w:r w:rsidRPr="00C60E81">
              <w:rPr>
                <w:sz w:val="14"/>
                <w:szCs w:val="14"/>
              </w:rPr>
              <w:t>Yönetim teşkilatının yapısı ve özelliklerini açıklayarak tablo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Merkezi Yönetim ve Yerinden Yönetim </w:t>
            </w:r>
          </w:p>
        </w:tc>
        <w:tc>
          <w:tcPr>
            <w:tcW w:w="3260" w:type="dxa"/>
            <w:vAlign w:val="center"/>
          </w:tcPr>
          <w:p w:rsidR="00C60E81" w:rsidRPr="00C60E81" w:rsidRDefault="00C60E81" w:rsidP="00262F51">
            <w:pPr>
              <w:rPr>
                <w:sz w:val="14"/>
                <w:szCs w:val="14"/>
              </w:rPr>
            </w:pPr>
            <w:r w:rsidRPr="00C60E81">
              <w:rPr>
                <w:sz w:val="14"/>
                <w:szCs w:val="14"/>
              </w:rPr>
              <w:t>Yönetim teşkilatının yapısı ve özelliklerini açıklayarak tablo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Merkezi Yönetim</w:t>
              <w:br/>
              <w:t>3.1. Merkez Teşkilat </w:t>
            </w:r>
          </w:p>
        </w:tc>
        <w:tc>
          <w:tcPr>
            <w:tcW w:w="3260" w:type="dxa"/>
            <w:vAlign w:val="center"/>
          </w:tcPr>
          <w:p w:rsidR="00C60E81" w:rsidRPr="00C60E81" w:rsidRDefault="00C60E81" w:rsidP="00262F51">
            <w:pPr>
              <w:rPr>
                <w:sz w:val="14"/>
                <w:szCs w:val="14"/>
              </w:rPr>
            </w:pPr>
            <w:r w:rsidRPr="00C60E81">
              <w:rPr>
                <w:sz w:val="14"/>
                <w:szCs w:val="14"/>
              </w:rPr>
              <w:t>Merkezi yönetimi açıklayarak bakanlıklar ve bağlı kuruluşların tablosunu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Merkez Teşkilat </w:t>
            </w:r>
          </w:p>
        </w:tc>
        <w:tc>
          <w:tcPr>
            <w:tcW w:w="3260" w:type="dxa"/>
            <w:vAlign w:val="center"/>
          </w:tcPr>
          <w:p w:rsidR="00C60E81" w:rsidRPr="00C60E81" w:rsidRDefault="00C60E81" w:rsidP="00262F51">
            <w:pPr>
              <w:rPr>
                <w:sz w:val="14"/>
                <w:szCs w:val="14"/>
              </w:rPr>
            </w:pPr>
            <w:r w:rsidRPr="00C60E81">
              <w:rPr>
                <w:sz w:val="14"/>
                <w:szCs w:val="14"/>
              </w:rPr>
              <w:t>Merkezi yönetimi açıklayarak bakanlıklar ve bağlı kuruluşların tablosunu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Taşra Teşkilatı </w:t>
            </w:r>
          </w:p>
        </w:tc>
        <w:tc>
          <w:tcPr>
            <w:tcW w:w="3260" w:type="dxa"/>
            <w:vAlign w:val="center"/>
          </w:tcPr>
          <w:p w:rsidR="00C60E81" w:rsidRPr="00C60E81" w:rsidRDefault="00C60E81" w:rsidP="00262F51">
            <w:pPr>
              <w:rPr>
                <w:sz w:val="14"/>
                <w:szCs w:val="14"/>
              </w:rPr>
            </w:pPr>
            <w:r w:rsidRPr="00C60E81">
              <w:rPr>
                <w:sz w:val="14"/>
                <w:szCs w:val="14"/>
              </w:rPr>
              <w:t>Merkezi yönetimi açıklayarak bakanlıklar ve bağlı kuruluşların tablosunu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Merkezi Yönetimin Yararları ve Sakıncaları  </w:t>
              <w:br/>
              <w:t/>
              <w:br/>
              <w:t>1.Dönem 1.Sınav </w:t>
            </w:r>
          </w:p>
        </w:tc>
        <w:tc>
          <w:tcPr>
            <w:tcW w:w="3260" w:type="dxa"/>
            <w:vAlign w:val="center"/>
          </w:tcPr>
          <w:p w:rsidR="00C60E81" w:rsidRPr="00C60E81" w:rsidRDefault="00C60E81" w:rsidP="00262F51">
            <w:pPr>
              <w:rPr>
                <w:sz w:val="14"/>
                <w:szCs w:val="14"/>
              </w:rPr>
            </w:pPr>
            <w:r w:rsidRPr="00C60E81">
              <w:rPr>
                <w:sz w:val="14"/>
                <w:szCs w:val="14"/>
              </w:rPr>
              <w:t>Merkezi yönetimi açıklayarak bakanlıklar ve bağlı kuruluşların tablosunu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Yerinden Yönetim</w:t>
              <w:br/>
              <w:t>4.1.Yerel Yönetimler  </w:t>
              <w:br/>
              <w:t/>
            </w:r>
          </w:p>
        </w:tc>
        <w:tc>
          <w:tcPr>
            <w:tcW w:w="3260" w:type="dxa"/>
            <w:vAlign w:val="center"/>
          </w:tcPr>
          <w:p w:rsidR="00C60E81" w:rsidRPr="00C60E81" w:rsidRDefault="00C60E81" w:rsidP="00262F51">
            <w:pPr>
              <w:rPr>
                <w:sz w:val="14"/>
                <w:szCs w:val="14"/>
              </w:rPr>
            </w:pPr>
            <w:r w:rsidRPr="00C60E81">
              <w:rPr>
                <w:sz w:val="14"/>
                <w:szCs w:val="14"/>
              </w:rPr>
              <w:t>1. Dönem 1. Sınav Yerinden yönetimi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4.2.Hizmet Yerinden Yönetim Kuruluşları </w:t>
            </w:r>
          </w:p>
        </w:tc>
        <w:tc>
          <w:tcPr>
            <w:tcW w:w="3260" w:type="dxa"/>
            <w:vAlign w:val="center"/>
          </w:tcPr>
          <w:p w:rsidR="00C60E81" w:rsidRPr="00C60E81" w:rsidRDefault="00C60E81" w:rsidP="00262F51">
            <w:pPr>
              <w:rPr>
                <w:sz w:val="14"/>
                <w:szCs w:val="14"/>
              </w:rPr>
            </w:pPr>
            <w:r w:rsidRPr="00C60E81">
              <w:rPr>
                <w:sz w:val="14"/>
                <w:szCs w:val="14"/>
              </w:rPr>
              <w:t>Yerinden yönetimi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4.3.Yerinden Yönetimin Yararları ve Sakıncaları </w:t>
            </w:r>
          </w:p>
        </w:tc>
        <w:tc>
          <w:tcPr>
            <w:tcW w:w="3260" w:type="dxa"/>
            <w:vAlign w:val="center"/>
          </w:tcPr>
          <w:p w:rsidR="00C60E81" w:rsidRPr="00C60E81" w:rsidRDefault="00C60E81" w:rsidP="00262F51">
            <w:pPr>
              <w:rPr>
                <w:sz w:val="14"/>
                <w:szCs w:val="14"/>
              </w:rPr>
            </w:pPr>
            <w:r w:rsidRPr="00C60E81">
              <w:rPr>
                <w:sz w:val="14"/>
                <w:szCs w:val="14"/>
              </w:rPr>
              <w:t>Yerinden yönetimi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İdarenin Varlıkları ve Borçları</w:t>
              <w:br/>
              <w:t>5.1.Kamu Malları </w:t>
            </w:r>
          </w:p>
        </w:tc>
        <w:tc>
          <w:tcPr>
            <w:tcW w:w="3260" w:type="dxa"/>
            <w:vAlign w:val="center"/>
          </w:tcPr>
          <w:p w:rsidR="00C60E81" w:rsidRPr="00C60E81" w:rsidRDefault="00C60E81" w:rsidP="00262F51">
            <w:pPr>
              <w:rPr>
                <w:sz w:val="14"/>
                <w:szCs w:val="14"/>
              </w:rPr>
            </w:pPr>
            <w:r w:rsidRPr="00C60E81">
              <w:rPr>
                <w:sz w:val="14"/>
                <w:szCs w:val="14"/>
              </w:rPr>
              <w:t>İdarenin varlıklarını ve borçlarını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5.2.Kamu Mallarının Sınıflandırılması </w:t>
            </w:r>
          </w:p>
        </w:tc>
        <w:tc>
          <w:tcPr>
            <w:tcW w:w="3260" w:type="dxa"/>
            <w:vAlign w:val="center"/>
          </w:tcPr>
          <w:p w:rsidR="00C60E81" w:rsidRPr="00C60E81" w:rsidRDefault="00C60E81" w:rsidP="00262F51">
            <w:pPr>
              <w:rPr>
                <w:sz w:val="14"/>
                <w:szCs w:val="14"/>
              </w:rPr>
            </w:pPr>
            <w:r w:rsidRPr="00C60E81">
              <w:rPr>
                <w:sz w:val="14"/>
                <w:szCs w:val="14"/>
              </w:rPr>
              <w:t>İdarenin varlıklarını ve borçlarını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5.3.İdarenin Gelir Kaynakları </w:t>
            </w:r>
          </w:p>
        </w:tc>
        <w:tc>
          <w:tcPr>
            <w:tcW w:w="3260" w:type="dxa"/>
            <w:vAlign w:val="center"/>
          </w:tcPr>
          <w:p w:rsidR="00C60E81" w:rsidRPr="00C60E81" w:rsidRDefault="00C60E81" w:rsidP="00262F51">
            <w:pPr>
              <w:rPr>
                <w:sz w:val="14"/>
                <w:szCs w:val="14"/>
              </w:rPr>
            </w:pPr>
            <w:r w:rsidRPr="00C60E81">
              <w:rPr>
                <w:sz w:val="14"/>
                <w:szCs w:val="14"/>
              </w:rPr>
              <w:t>İdarenin varlıklarını ve borçlarını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5.4.İdarenin Borçları</w:t>
              <w:br/>
              <w:t>5.5.İdarenin Mal Edinme Usulleri </w:t>
            </w:r>
          </w:p>
        </w:tc>
        <w:tc>
          <w:tcPr>
            <w:tcW w:w="3260" w:type="dxa"/>
            <w:vAlign w:val="center"/>
          </w:tcPr>
          <w:p w:rsidR="00C60E81" w:rsidRPr="00C60E81" w:rsidRDefault="00C60E81" w:rsidP="00262F51">
            <w:pPr>
              <w:rPr>
                <w:sz w:val="14"/>
                <w:szCs w:val="14"/>
              </w:rPr>
            </w:pPr>
            <w:r w:rsidRPr="00C60E81">
              <w:rPr>
                <w:sz w:val="14"/>
                <w:szCs w:val="14"/>
              </w:rPr>
              <w:t>İdarenin varlıklarını ve borçlarını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İdarenin Faaliyetleri</w:t>
              <w:br/>
              <w:t>6.1.Kamu Hizmeti </w:t>
              <w:br/>
              <w:t>1.Dönem 2.Sınav </w:t>
            </w:r>
          </w:p>
        </w:tc>
        <w:tc>
          <w:tcPr>
            <w:tcW w:w="3260" w:type="dxa"/>
            <w:vAlign w:val="center"/>
          </w:tcPr>
          <w:p w:rsidR="00C60E81" w:rsidRPr="00C60E81" w:rsidRDefault="00C60E81" w:rsidP="00262F51">
            <w:pPr>
              <w:rPr>
                <w:sz w:val="14"/>
                <w:szCs w:val="14"/>
              </w:rPr>
            </w:pPr>
            <w:r w:rsidRPr="00C60E81">
              <w:rPr>
                <w:sz w:val="14"/>
                <w:szCs w:val="14"/>
              </w:rPr>
              <w:t>Adli ve idari kolluğu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6.2.Kolluk Faaliyetleri </w:t>
            </w:r>
          </w:p>
        </w:tc>
        <w:tc>
          <w:tcPr>
            <w:tcW w:w="3260" w:type="dxa"/>
            <w:vAlign w:val="center"/>
          </w:tcPr>
          <w:p w:rsidR="00C60E81" w:rsidRPr="00C60E81" w:rsidRDefault="00C60E81" w:rsidP="00262F51">
            <w:pPr>
              <w:rPr>
                <w:sz w:val="14"/>
                <w:szCs w:val="14"/>
              </w:rPr>
            </w:pPr>
            <w:r w:rsidRPr="00C60E81">
              <w:rPr>
                <w:sz w:val="14"/>
                <w:szCs w:val="14"/>
              </w:rPr>
              <w:t>1. Dönem 2. Sınav Adli ve idari kolluğu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6.2.Kolluk Faaliyetleri </w:t>
            </w:r>
          </w:p>
        </w:tc>
        <w:tc>
          <w:tcPr>
            <w:tcW w:w="3260" w:type="dxa"/>
            <w:vAlign w:val="center"/>
          </w:tcPr>
          <w:p w:rsidR="00C60E81" w:rsidRPr="00C60E81" w:rsidRDefault="00C60E81" w:rsidP="00262F51">
            <w:pPr>
              <w:rPr>
                <w:sz w:val="14"/>
                <w:szCs w:val="14"/>
              </w:rPr>
            </w:pPr>
            <w:r w:rsidRPr="00C60E81">
              <w:rPr>
                <w:sz w:val="14"/>
                <w:szCs w:val="14"/>
              </w:rPr>
              <w:t>Adli ve idari kolluğu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İDARE HUKUKU VE İDARİ YARGI İŞLEMLERİ</w:t>
              <w:br/>
              <w:t>1 .İdare Hukuku</w:t>
              <w:br/>
              <w:t>1.1. İdare Hukuku Kavramı </w:t>
            </w:r>
          </w:p>
        </w:tc>
        <w:tc>
          <w:tcPr>
            <w:tcW w:w="3260" w:type="dxa"/>
            <w:vAlign w:val="center"/>
          </w:tcPr>
          <w:p w:rsidR="00C60E81" w:rsidRPr="00C60E81" w:rsidRDefault="00C60E81" w:rsidP="00262F51">
            <w:pPr>
              <w:rPr>
                <w:sz w:val="14"/>
                <w:szCs w:val="14"/>
              </w:rPr>
            </w:pPr>
            <w:r w:rsidRPr="00C60E81">
              <w:rPr>
                <w:sz w:val="14"/>
                <w:szCs w:val="14"/>
              </w:rPr>
              <w:t>İdare hukukunu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İdare Hukukunun Kaynakları ve İlkeleri </w:t>
            </w:r>
          </w:p>
        </w:tc>
        <w:tc>
          <w:tcPr>
            <w:tcW w:w="3260" w:type="dxa"/>
            <w:vAlign w:val="center"/>
          </w:tcPr>
          <w:p w:rsidR="00C60E81" w:rsidRPr="00C60E81" w:rsidRDefault="00C60E81" w:rsidP="00262F51">
            <w:pPr>
              <w:rPr>
                <w:sz w:val="14"/>
                <w:szCs w:val="14"/>
              </w:rPr>
            </w:pPr>
            <w:r w:rsidRPr="00C60E81">
              <w:rPr>
                <w:sz w:val="14"/>
                <w:szCs w:val="14"/>
              </w:rPr>
              <w:t>İdare hukukunu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İdari İşlemler ve Eylemler</w:t>
              <w:br/>
              <w:t>2.1.İdari İşlem Kavramı </w:t>
            </w:r>
          </w:p>
        </w:tc>
        <w:tc>
          <w:tcPr>
            <w:tcW w:w="3260" w:type="dxa"/>
            <w:vAlign w:val="center"/>
          </w:tcPr>
          <w:p w:rsidR="00C60E81" w:rsidRPr="00C60E81" w:rsidRDefault="00C60E81" w:rsidP="00262F51">
            <w:pPr>
              <w:rPr>
                <w:sz w:val="14"/>
                <w:szCs w:val="14"/>
              </w:rPr>
            </w:pPr>
            <w:r w:rsidRPr="00C60E81">
              <w:rPr>
                <w:sz w:val="14"/>
                <w:szCs w:val="14"/>
              </w:rPr>
              <w:t>İdari işlemler ve UYAP uygulamalarını açıklayıp farklarını bilerek UYAP uzaktan eğitim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2.2.İdari İşlemlerin Özellikleri </w:t>
            </w:r>
          </w:p>
        </w:tc>
        <w:tc>
          <w:tcPr>
            <w:tcW w:w="3260" w:type="dxa"/>
            <w:vAlign w:val="center"/>
          </w:tcPr>
          <w:p w:rsidR="00C60E81" w:rsidRPr="00C60E81" w:rsidRDefault="00C60E81" w:rsidP="00262F51">
            <w:pPr>
              <w:rPr>
                <w:sz w:val="14"/>
                <w:szCs w:val="14"/>
              </w:rPr>
            </w:pPr>
            <w:r w:rsidRPr="00C60E81">
              <w:rPr>
                <w:sz w:val="14"/>
                <w:szCs w:val="14"/>
              </w:rPr>
              <w:t>İdari işlemler ve UYAP uygulamalarını açıklayıp farklarını bilerek UYAP uzaktan eğitim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2.3.İdari İşlemlerin Türleri</w:t>
              <w:br/>
              <w:t>2.4. İdari İşlemlerin Öğeleri Unsurları </w:t>
            </w:r>
          </w:p>
        </w:tc>
        <w:tc>
          <w:tcPr>
            <w:tcW w:w="3260" w:type="dxa"/>
            <w:vAlign w:val="center"/>
          </w:tcPr>
          <w:p w:rsidR="00C60E81" w:rsidRPr="00C60E81" w:rsidRDefault="00C60E81" w:rsidP="00262F51">
            <w:pPr>
              <w:rPr>
                <w:sz w:val="14"/>
                <w:szCs w:val="14"/>
              </w:rPr>
            </w:pPr>
            <w:r w:rsidRPr="00C60E81">
              <w:rPr>
                <w:sz w:val="14"/>
                <w:szCs w:val="14"/>
              </w:rPr>
              <w:t>İdari işlemler ve UYAP uygulamalarını açıklayıp farklarını bilerek UYAP uzaktan eğitim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İdari İşlemlerin Yürürlüğe Girmesi ve Sonuçları</w:t>
              <w:br/>
              <w:t>2.6. İdari İşlemleri Sona Erdiren Haller </w:t>
            </w:r>
          </w:p>
        </w:tc>
        <w:tc>
          <w:tcPr>
            <w:tcW w:w="3260" w:type="dxa"/>
            <w:vAlign w:val="center"/>
          </w:tcPr>
          <w:p w:rsidR="00C60E81" w:rsidRPr="00C60E81" w:rsidRDefault="00C60E81" w:rsidP="00262F51">
            <w:pPr>
              <w:rPr>
                <w:sz w:val="14"/>
                <w:szCs w:val="14"/>
              </w:rPr>
            </w:pPr>
            <w:r w:rsidRPr="00C60E81">
              <w:rPr>
                <w:sz w:val="14"/>
                <w:szCs w:val="14"/>
              </w:rPr>
              <w:t>İdari işlemler ve UYAP uygulamalarını açıklayıp farklarını bilerek UYAP uzaktan eğitim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İdari İşlemin Hukuka Aykırılığının Yaptırımları</w:t>
              <w:br/>
              <w:t>2.8. İdari Eylemler</w:t>
              <w:br/>
              <w:t>2.9. İdari Sözleşmeler  </w:t>
              <w:br/>
              <w:t/>
              <w:br/>
              <w:t>2.Dönem 1.Sınav </w:t>
            </w:r>
          </w:p>
        </w:tc>
        <w:tc>
          <w:tcPr>
            <w:tcW w:w="3260" w:type="dxa"/>
            <w:vAlign w:val="center"/>
          </w:tcPr>
          <w:p w:rsidR="00C60E81" w:rsidRPr="00C60E81" w:rsidRDefault="00C60E81" w:rsidP="00262F51">
            <w:pPr>
              <w:rPr>
                <w:sz w:val="14"/>
                <w:szCs w:val="14"/>
              </w:rPr>
            </w:pPr>
            <w:r w:rsidRPr="00C60E81">
              <w:rPr>
                <w:sz w:val="14"/>
                <w:szCs w:val="14"/>
              </w:rPr>
              <w:t>İdari işlemler ve UYAP uygulamalarını açıklayıp farklarını bilerek UYAP uzaktan eğitim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2.10. UYAP Sistemi</w:t>
              <w:br/>
              <w:t>2.11. UYAP Uygulamaları </w:t>
            </w:r>
          </w:p>
        </w:tc>
        <w:tc>
          <w:tcPr>
            <w:tcW w:w="3260" w:type="dxa"/>
            <w:vAlign w:val="center"/>
          </w:tcPr>
          <w:p w:rsidR="00C60E81" w:rsidRPr="00C60E81" w:rsidRDefault="00C60E81" w:rsidP="00262F51">
            <w:pPr>
              <w:rPr>
                <w:sz w:val="14"/>
                <w:szCs w:val="14"/>
              </w:rPr>
            </w:pPr>
            <w:r w:rsidRPr="00C60E81">
              <w:rPr>
                <w:sz w:val="14"/>
                <w:szCs w:val="14"/>
              </w:rPr>
              <w:t>2. Dönem 1. Sınav İdari işlemler ve UYAP uygulamalarını açıklayıp farklarını bilerek UYAP uzaktan eğitim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3.İdarenin Denetlenmesi</w:t>
              <w:br/>
              <w:t>3.1.İdarenin Yargısal Denetimi </w:t>
            </w:r>
          </w:p>
        </w:tc>
        <w:tc>
          <w:tcPr>
            <w:tcW w:w="3260" w:type="dxa"/>
            <w:vAlign w:val="center"/>
          </w:tcPr>
          <w:p w:rsidR="00C60E81" w:rsidRPr="00C60E81" w:rsidRDefault="00C60E81" w:rsidP="00262F51">
            <w:pPr>
              <w:rPr>
                <w:sz w:val="14"/>
                <w:szCs w:val="14"/>
              </w:rPr>
            </w:pPr>
            <w:r w:rsidRPr="00C60E81">
              <w:rPr>
                <w:sz w:val="14"/>
                <w:szCs w:val="14"/>
              </w:rPr>
              <w:t>İdarenin denetlenmesi işlemlerini açıklayarak örnek evrakları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3.2.İdarenin Yargı Dışı Denetimi </w:t>
            </w:r>
          </w:p>
        </w:tc>
        <w:tc>
          <w:tcPr>
            <w:tcW w:w="3260" w:type="dxa"/>
            <w:vAlign w:val="center"/>
          </w:tcPr>
          <w:p w:rsidR="00C60E81" w:rsidRPr="00C60E81" w:rsidRDefault="00C60E81" w:rsidP="00262F51">
            <w:pPr>
              <w:rPr>
                <w:sz w:val="14"/>
                <w:szCs w:val="14"/>
              </w:rPr>
            </w:pPr>
            <w:r w:rsidRPr="00C60E81">
              <w:rPr>
                <w:sz w:val="14"/>
                <w:szCs w:val="14"/>
              </w:rPr>
              <w:t>İdarenin denetlenmesi işlemlerini açıklayarak örnek evrakları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3.3.İdarenin Mali Sorumluluğu </w:t>
              <w:br/>
              <w:t/>
            </w:r>
          </w:p>
        </w:tc>
        <w:tc>
          <w:tcPr>
            <w:tcW w:w="3260" w:type="dxa"/>
            <w:vAlign w:val="center"/>
          </w:tcPr>
          <w:p w:rsidR="00C60E81" w:rsidRPr="00C60E81" w:rsidRDefault="00C60E81" w:rsidP="00262F51">
            <w:pPr>
              <w:rPr>
                <w:sz w:val="14"/>
                <w:szCs w:val="14"/>
              </w:rPr>
            </w:pPr>
            <w:r w:rsidRPr="00C60E81">
              <w:rPr>
                <w:sz w:val="14"/>
                <w:szCs w:val="14"/>
              </w:rPr>
              <w:t>İdarenin denetlenmesi işlemlerini açıklayarak örnek evrakları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4.İdari Yargı</w:t>
              <w:br/>
              <w:t>4.1. İdari Yargı Teşkilatlanması</w:t>
              <w:br/>
              <w:t>4.2. İdare ve Vergi Mahkemeleri </w:t>
            </w:r>
          </w:p>
        </w:tc>
        <w:tc>
          <w:tcPr>
            <w:tcW w:w="3260" w:type="dxa"/>
            <w:vAlign w:val="center"/>
          </w:tcPr>
          <w:p w:rsidR="00C60E81" w:rsidRPr="00C60E81" w:rsidRDefault="00C60E81" w:rsidP="00262F51">
            <w:pPr>
              <w:rPr>
                <w:sz w:val="14"/>
                <w:szCs w:val="14"/>
              </w:rPr>
            </w:pPr>
            <w:r w:rsidRPr="00C60E81">
              <w:rPr>
                <w:sz w:val="14"/>
                <w:szCs w:val="14"/>
              </w:rPr>
              <w:t>İdari yargıyı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Bölge İdare Mahkemeleri </w:t>
            </w:r>
          </w:p>
        </w:tc>
        <w:tc>
          <w:tcPr>
            <w:tcW w:w="3260" w:type="dxa"/>
            <w:vAlign w:val="center"/>
          </w:tcPr>
          <w:p w:rsidR="00C60E81" w:rsidRPr="00C60E81" w:rsidRDefault="00C60E81" w:rsidP="00262F51">
            <w:pPr>
              <w:rPr>
                <w:sz w:val="14"/>
                <w:szCs w:val="14"/>
              </w:rPr>
            </w:pPr>
            <w:r w:rsidRPr="00C60E81">
              <w:rPr>
                <w:sz w:val="14"/>
                <w:szCs w:val="14"/>
              </w:rPr>
              <w:t>İdari yargıyı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Danıştay</w:t>
              <w:br/>
              <w:t>4.5. İdari Yargının Görev Alanı </w:t>
            </w:r>
          </w:p>
        </w:tc>
        <w:tc>
          <w:tcPr>
            <w:tcW w:w="3260" w:type="dxa"/>
            <w:vAlign w:val="center"/>
          </w:tcPr>
          <w:p w:rsidR="00C60E81" w:rsidRPr="00C60E81" w:rsidRDefault="00C60E81" w:rsidP="00262F51">
            <w:pPr>
              <w:rPr>
                <w:sz w:val="14"/>
                <w:szCs w:val="14"/>
              </w:rPr>
            </w:pPr>
            <w:r w:rsidRPr="00C60E81">
              <w:rPr>
                <w:sz w:val="14"/>
                <w:szCs w:val="14"/>
              </w:rPr>
              <w:t>İdari yargıyı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İdari Yargı Dava Türleri ve Dava Açma Süreleri</w:t>
              <w:br/>
              <w:t>4.7. İptal Davasına İlişkin Koşullar </w:t>
              <w:br/>
              <w:t/>
            </w:r>
          </w:p>
        </w:tc>
        <w:tc>
          <w:tcPr>
            <w:tcW w:w="3260" w:type="dxa"/>
            <w:vAlign w:val="center"/>
          </w:tcPr>
          <w:p w:rsidR="00C60E81" w:rsidRPr="00C60E81" w:rsidRDefault="00C60E81" w:rsidP="00262F51">
            <w:pPr>
              <w:rPr>
                <w:sz w:val="14"/>
                <w:szCs w:val="14"/>
              </w:rPr>
            </w:pPr>
            <w:r w:rsidRPr="00C60E81">
              <w:rPr>
                <w:sz w:val="14"/>
                <w:szCs w:val="14"/>
              </w:rPr>
              <w:t>İdari yargıyı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4.8. İptal Nedenleri</w:t>
              <w:br/>
              <w:t>4.9. İptal Davasının Sonuçları </w:t>
            </w:r>
          </w:p>
        </w:tc>
        <w:tc>
          <w:tcPr>
            <w:tcW w:w="3260" w:type="dxa"/>
            <w:vAlign w:val="center"/>
          </w:tcPr>
          <w:p w:rsidR="00C60E81" w:rsidRPr="00C60E81" w:rsidRDefault="00C60E81" w:rsidP="00262F51">
            <w:pPr>
              <w:rPr>
                <w:sz w:val="14"/>
                <w:szCs w:val="14"/>
              </w:rPr>
            </w:pPr>
            <w:r w:rsidRPr="00C60E81">
              <w:rPr>
                <w:sz w:val="14"/>
                <w:szCs w:val="14"/>
              </w:rPr>
              <w:t>2. Dönem 2. Sınav İdari yargıyı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4.10. Tam Yargı Davasına İlişkin Koşullar </w:t>
              <w:br/>
              <w:t>2.Dönem 2.Sınav </w:t>
            </w:r>
          </w:p>
        </w:tc>
        <w:tc>
          <w:tcPr>
            <w:tcW w:w="3260" w:type="dxa"/>
            <w:vAlign w:val="center"/>
          </w:tcPr>
          <w:p w:rsidR="00C60E81" w:rsidRPr="00C60E81" w:rsidRDefault="00C60E81" w:rsidP="00262F51">
            <w:pPr>
              <w:rPr>
                <w:sz w:val="14"/>
                <w:szCs w:val="14"/>
              </w:rPr>
            </w:pPr>
            <w:r w:rsidRPr="00C60E81">
              <w:rPr>
                <w:sz w:val="14"/>
                <w:szCs w:val="14"/>
              </w:rPr>
              <w:t>İdari yargıyı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 Tam Yargı Davasının Sonuçları</w:t>
            </w:r>
          </w:p>
        </w:tc>
        <w:tc>
          <w:tcPr>
            <w:tcW w:w="3260" w:type="dxa"/>
            <w:vAlign w:val="center"/>
          </w:tcPr>
          <w:p w:rsidR="00C60E81" w:rsidRPr="00C60E81" w:rsidRDefault="00C60E81" w:rsidP="00262F51">
            <w:pPr>
              <w:rPr>
                <w:sz w:val="14"/>
                <w:szCs w:val="14"/>
              </w:rPr>
            </w:pPr>
            <w:r w:rsidRPr="00C60E81">
              <w:rPr>
                <w:sz w:val="14"/>
                <w:szCs w:val="14"/>
              </w:rPr>
              <w:t>İdari yargıyı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UYAP eğitim sistemi internet bağlantısı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