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VERG VE BEYANNAMELER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1.1.Vergi Kavramları 1.1.1. Verginin tanımı1.1.2. Konusu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İlkeleri1.1.4. Sınıflandırılması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Tarafları1.1.6. Matrahı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Tarifesi1.1.8. Tarhı1.1.9. Tebliği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Tahakkuku1.1.11. Ödenmesi </w:t>
            </w:r>
          </w:p>
        </w:tc>
        <w:tc>
          <w:tcPr>
            <w:tcW w:w="3260" w:type="dxa"/>
            <w:vAlign w:val="center"/>
          </w:tcPr>
          <w:p w:rsidR="00C60E81" w:rsidRPr="00C60E81" w:rsidRDefault="00C60E81" w:rsidP="00262F51">
            <w:pPr>
              <w:rPr>
                <w:sz w:val="14"/>
                <w:szCs w:val="14"/>
              </w:rPr>
            </w:pPr>
            <w:r w:rsidRPr="00C60E81">
              <w:rPr>
                <w:sz w:val="14"/>
                <w:szCs w:val="14"/>
              </w:rPr>
              <w:t>Vergi kavramıyla ilgili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Vergi Türleri 1.2.1. Gelir Üzerinden Alınan Vergiler1.2.1.1. Gelir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Kurumlar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Servet Üzerinden Alınan Vergiler</w:t>
              <w:br/>
              <w:t>1.2.2.1. Motorlu Taşıtlar Vergisi </w:t>
              <w:br/>
              <w:t>1.Dönem 1.Sınav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Veraset ve İntikal Vergisi1.2.2.3. Emlak Vergisi </w:t>
            </w:r>
          </w:p>
        </w:tc>
        <w:tc>
          <w:tcPr>
            <w:tcW w:w="3260" w:type="dxa"/>
            <w:vAlign w:val="center"/>
          </w:tcPr>
          <w:p w:rsidR="00C60E81" w:rsidRPr="00C60E81" w:rsidRDefault="00C60E81" w:rsidP="00262F51">
            <w:pPr>
              <w:rPr>
                <w:sz w:val="14"/>
                <w:szCs w:val="14"/>
              </w:rPr>
            </w:pPr>
            <w:r w:rsidRPr="00C60E81">
              <w:rPr>
                <w:sz w:val="14"/>
                <w:szCs w:val="14"/>
              </w:rPr>
              <w:t>1. Dönem 1. Sınav 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Gider ve Hizmet Üzerinden Alınan Vergiler1.2.3.1. Katma Değer Vergisi KDV1.2.3.2. Banka ve Sigorta Muameleleri Vergisi BSMV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1.2.3.3. Harçlar1.2.3.4. Damga Vergisi </w:t>
            </w:r>
          </w:p>
        </w:tc>
        <w:tc>
          <w:tcPr>
            <w:tcW w:w="3260" w:type="dxa"/>
            <w:vAlign w:val="center"/>
          </w:tcPr>
          <w:p w:rsidR="00C60E81" w:rsidRPr="00C60E81" w:rsidRDefault="00C60E81" w:rsidP="00262F51">
            <w:pPr>
              <w:rPr>
                <w:sz w:val="14"/>
                <w:szCs w:val="14"/>
              </w:rPr>
            </w:pPr>
            <w:r w:rsidRPr="00C60E81">
              <w:rPr>
                <w:sz w:val="14"/>
                <w:szCs w:val="14"/>
              </w:rPr>
              <w:t>Vergi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Vergi uyuşmazlıkları 1.2.2.1. İtiraz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Uzlaşma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ve Bunların Yaptırımları 1.3.1. Vergi suçu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Vergi cezaları ve yaptırımları </w:t>
            </w:r>
          </w:p>
        </w:tc>
        <w:tc>
          <w:tcPr>
            <w:tcW w:w="3260" w:type="dxa"/>
            <w:vAlign w:val="center"/>
          </w:tcPr>
          <w:p w:rsidR="00C60E81" w:rsidRPr="00C60E81" w:rsidRDefault="00C60E81" w:rsidP="00262F51">
            <w:pPr>
              <w:rPr>
                <w:sz w:val="14"/>
                <w:szCs w:val="14"/>
              </w:rPr>
            </w:pPr>
            <w:r w:rsidRPr="00C60E81">
              <w:rPr>
                <w:sz w:val="14"/>
                <w:szCs w:val="14"/>
              </w:rPr>
              <w:t>Vergi suç ve cezalarını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BEYANNAMELER 2.1. Katma Değer Vergisi Beyannamesi 2.1.1. Katma değer vergisi beyannamesinin tanımı 1.Dönem 2.Sınav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2.1.2.Form ve e-beyanname </w:t>
            </w:r>
          </w:p>
        </w:tc>
        <w:tc>
          <w:tcPr>
            <w:tcW w:w="3260" w:type="dxa"/>
            <w:vAlign w:val="center"/>
          </w:tcPr>
          <w:p w:rsidR="00C60E81" w:rsidRPr="00C60E81" w:rsidRDefault="00C60E81" w:rsidP="00262F51">
            <w:pPr>
              <w:rPr>
                <w:sz w:val="14"/>
                <w:szCs w:val="14"/>
              </w:rPr>
            </w:pPr>
            <w:r w:rsidRPr="00C60E81">
              <w:rPr>
                <w:sz w:val="14"/>
                <w:szCs w:val="14"/>
              </w:rPr>
              <w:t>1. Dönem 2. Sınav 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2.1.3.Katma değer vergisinin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Katma değer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Yıllık Gelir Vergisi Beyannamesi 2.2.1. Yıllık gelir vergisi beyannamesinin tanımı 2.2.2. Form ve e-beyanname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Yıllık gelir vergisinin düzenlemesi ile ilgili örnek uygulamalar </w:t>
            </w:r>
          </w:p>
        </w:tc>
        <w:tc>
          <w:tcPr>
            <w:tcW w:w="3260" w:type="dxa"/>
            <w:vAlign w:val="center"/>
          </w:tcPr>
          <w:p w:rsidR="00C60E81" w:rsidRPr="00C60E81" w:rsidRDefault="00C60E81" w:rsidP="00262F51">
            <w:pPr>
              <w:rPr>
                <w:sz w:val="14"/>
                <w:szCs w:val="14"/>
              </w:rPr>
            </w:pPr>
            <w:r w:rsidRPr="00C60E81">
              <w:rPr>
                <w:sz w:val="14"/>
                <w:szCs w:val="14"/>
              </w:rPr>
              <w:t>Yıllık gelir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2.3.Geçici Vergi Beyannamesi 2.3.1.Geçici vergi beyannamesinin tanımı 2.3.2.Form ve e-beyanname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2.3.3.Geçici vergi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Geçici vergi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2.4.Muhtasar Beyanname 2.4.1. Muhtasar beyannamesinin tanımı 2.4.2. Form ve e-beyanname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2.4.3.Muhtasar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Muhtasar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Kurumlar Vergisi Beyannamesi 2.51. Kurumlar Vergisi beyannamesinin tanımı 2.5.2.Form ve e-beyanname 2.Dönem 1.Sınav </w:t>
            </w:r>
          </w:p>
        </w:tc>
        <w:tc>
          <w:tcPr>
            <w:tcW w:w="3260" w:type="dxa"/>
            <w:vAlign w:val="center"/>
          </w:tcPr>
          <w:p w:rsidR="00C60E81" w:rsidRPr="00C60E81" w:rsidRDefault="00C60E81" w:rsidP="00262F51">
            <w:pPr>
              <w:rPr>
                <w:sz w:val="14"/>
                <w:szCs w:val="14"/>
              </w:rPr>
            </w:pPr>
            <w:r w:rsidRPr="00C60E81">
              <w:rPr>
                <w:sz w:val="14"/>
                <w:szCs w:val="14"/>
              </w:rPr>
              <w:t>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Kurumlar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1. Sınav Kurumlar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2.6.Özel Tüketim Vergisi 2.6.1. Özel tüketim vergisi tanımı 2.6.2. Özel tüketim vergisi beyannamesinin şekli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Form ve e-beyanname 2.6.4. Özel tüketim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Özel Tüketim Vergisini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Emlak Vergisi 2.7.1. Emlak vergisi 2.7.2. Emlak vergisi beyannamesinin şekli</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Form ve e-beyanname 2.7.4. Emlak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Emlak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Veraset ve İntikal vergisi 2.8.1. Veraset ve intikal vergisinin tanımı 2.8.2. Veraset ve intikal vergisi beyannamesinin şekli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Veraset ve intikal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Veraset ve İntikal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Gümrük Vergisi 2.9.1.Gümrük vergisi kavramı 2.9.2.Gümrük vergisi beyannamesinin şekli</w:t>
            </w:r>
          </w:p>
        </w:tc>
        <w:tc>
          <w:tcPr>
            <w:tcW w:w="3260" w:type="dxa"/>
            <w:vAlign w:val="center"/>
          </w:tcPr>
          <w:p w:rsidR="00C60E81" w:rsidRPr="00C60E81" w:rsidRDefault="00C60E81" w:rsidP="00262F51">
            <w:pPr>
              <w:rPr>
                <w:sz w:val="14"/>
                <w:szCs w:val="14"/>
              </w:rPr>
            </w:pPr>
            <w:r w:rsidRPr="00C60E81">
              <w:rPr>
                <w:sz w:val="14"/>
                <w:szCs w:val="14"/>
              </w:rPr>
              <w:t>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2.9.3.Gümrük vergisi beyannamesinin düzenlenmesi ile ilgili örnek uygulamalar </w:t>
            </w:r>
          </w:p>
        </w:tc>
        <w:tc>
          <w:tcPr>
            <w:tcW w:w="3260" w:type="dxa"/>
            <w:vAlign w:val="center"/>
          </w:tcPr>
          <w:p w:rsidR="00C60E81" w:rsidRPr="00C60E81" w:rsidRDefault="00C60E81" w:rsidP="00262F51">
            <w:pPr>
              <w:rPr>
                <w:sz w:val="14"/>
                <w:szCs w:val="14"/>
              </w:rPr>
            </w:pPr>
            <w:r w:rsidRPr="00C60E81">
              <w:rPr>
                <w:sz w:val="14"/>
                <w:szCs w:val="14"/>
              </w:rPr>
              <w:t>2. Dönem 2. Sınav Gümrük Vergisi beyannamesini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Motorlu Taşıtlar Vergisi 2.10.1.Motorlu taşıtlar vergisi kavramı 2.Dönem 2.Sınav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2.10.2.Motorlu taşıtlar vergisinin ödenmesi </w:t>
            </w:r>
          </w:p>
        </w:tc>
        <w:tc>
          <w:tcPr>
            <w:tcW w:w="3260" w:type="dxa"/>
            <w:vAlign w:val="center"/>
          </w:tcPr>
          <w:p w:rsidR="00C60E81" w:rsidRPr="00C60E81" w:rsidRDefault="00C60E81" w:rsidP="00262F51">
            <w:pPr>
              <w:rPr>
                <w:sz w:val="14"/>
                <w:szCs w:val="14"/>
              </w:rPr>
            </w:pPr>
            <w:r w:rsidRPr="00C60E81">
              <w:rPr>
                <w:sz w:val="14"/>
                <w:szCs w:val="14"/>
              </w:rPr>
              <w:t>Motorlu Taşıtlar Vergisi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internet bağlantısı beyanname örnekleri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