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9. SINIF  BESLENME İLKELER VE HJYEN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KİŞİSEL HİJYEN</w:t>
              <w:br/>
              <w:t>1.1. KİŞİSEL BAKIM</w:t>
              <w:br/>
              <w:t>1.1.2. Kişisel Hijyenin Önemi</w:t>
              <w:br/>
              <w:t>1.1.3. Vücut Temizliği </w:t>
              <w:br/>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El ve Ayak Bakımı</w:t>
              <w:br/>
              <w:t>1.1.5. Ağız ve Diş Bakımı</w:t>
              <w:br/>
              <w:t>1.1.6. Saç Bakımı</w:t>
              <w:br/>
              <w:t>1.1.7. Cilt Bakımı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KIYAFETLERİNİ GİYME</w:t>
              <w:br/>
              <w:t>1.2.1. İş Kıyafeti ve Kullanımı</w:t>
              <w:br/>
              <w:t>1.2.2. İş Kıyafetinin Bakımı ve Temizliği </w:t>
            </w:r>
          </w:p>
        </w:tc>
        <w:tc>
          <w:tcPr>
            <w:tcW w:w="3260" w:type="dxa"/>
            <w:vAlign w:val="center"/>
          </w:tcPr>
          <w:p w:rsidR="00C60E81" w:rsidRPr="00C60E81" w:rsidRDefault="00C60E81" w:rsidP="00262F51">
            <w:pPr>
              <w:rPr>
                <w:sz w:val="14"/>
                <w:szCs w:val="14"/>
              </w:rPr>
            </w:pPr>
            <w:r w:rsidRPr="00C60E81">
              <w:rPr>
                <w:sz w:val="14"/>
                <w:szCs w:val="14"/>
              </w:rPr>
              <w:t>Tekniğine uygun iş kıyafetlerini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VÜCUT MEKANİĞİNE UYGUN HAREKETLER. </w:t>
              <w:br/>
              <w:t>1.3.1. Doğru Teknikle Eklem ve Kasların Kullanımı</w:t>
              <w:br/>
              <w:t>1.3.2. Doğru Ayakta Durma ve Oturma Teknikleri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Doğru Taşıma ve Ağırlık Kaldırma Teknikleri</w:t>
              <w:br/>
              <w:t>1.3.4. Sırt ve Bel Egzersizleri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PERSONELİN ÜZERİNDE VE DOLABINDA BULUNMASI GEREKEN ARAÇ GEREÇLER</w:t>
              <w:br/>
              <w:t>1.4.1. Personelin Üzerinde İşe Uygun Bulunması Gereken Araç Gereçler ve Özellikleri </w:t>
              <w:br/>
              <w:t>1.4.2. Personelin Dolabında İşe Uygun Bulunması Gereken Araç Gereçler ve Özellikleri </w:t>
            </w:r>
          </w:p>
        </w:tc>
        <w:tc>
          <w:tcPr>
            <w:tcW w:w="3260" w:type="dxa"/>
            <w:vAlign w:val="center"/>
          </w:tcPr>
          <w:p w:rsidR="00C60E81" w:rsidRPr="00C60E81" w:rsidRDefault="00C60E81" w:rsidP="00262F51">
            <w:pPr>
              <w:rPr>
                <w:sz w:val="14"/>
                <w:szCs w:val="14"/>
              </w:rPr>
            </w:pPr>
            <w:r w:rsidRPr="00C60E81">
              <w:rPr>
                <w:sz w:val="14"/>
                <w:szCs w:val="14"/>
              </w:rPr>
              <w:t>Üzerinde ve dolabında işe uygun araç ve gereci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HİJYEN VE SANİTASYON</w:t>
              <w:br/>
              <w:t>2.1. MEVZUAT VE SİSTEMLER</w:t>
              <w:br/>
              <w:t>2.1.1. Hijyen ve Sanitasyonun Önemi</w:t>
              <w:br/>
              <w:t>2.1.2. Hijyen ve Sanitasyon Kuralları</w:t>
              <w:br/>
              <w:t>2.1.3. Gıda Güvenliği ve Önemi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Gıda Güvenliğinin Sağlanmasında Kullanılan Mevzuatlar</w:t>
              <w:br/>
              <w:t>2.1.5. Türkiyede Gıda Güvenliğinin Sağlanmasında Yetkili Olan Kuruluşlar </w:t>
              <w:br/>
              <w:t>2.1.6. Gıda Hijyeniyle İlgili Ulusal ve Uluslararası Sistemler </w:t>
              <w:br/>
              <w:t>2.1.7. Gıda Hijyeni İle İlgili Ulusal Mevzuat </w:t>
              <w:br/>
              <w:t/>
              <w:br/>
              <w:t>1.Dönem 1.Sınav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GIDA HİJYENİ</w:t>
              <w:br/>
              <w:t>2.2.1. Yiyeceklerde Görülen Bozulmalar</w:t>
              <w:br/>
              <w:t>2.2.2. Besin Zehirlenmelerine Neden Olan Etmenler  </w:t>
              <w:br/>
              <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mevzuata göre gıda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Besin Hijyen İlkeleri </w:t>
              <w:br/>
              <w:t>2.3. ÇALIŞMA ORTAMI HİJYENİ</w:t>
              <w:br/>
              <w:t>2.3.1. Çalışma Ortamında Aranan Fiziksel Özelliklerin İş Verimine Etkisi </w:t>
              <w:br/>
              <w:t>2.3.2. Mutfak Ortamında Uyulması Gereken Hijyen ve Sanitasyon İlkeleri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gıda hijyenini açıklar.</w:t>
              <w:br/>
              <w:t>Ulusal ve uluslararası mevzuata göre çalışma ortamı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Çalışma Ortamı Temizliğinde Dikkat Edilmesi Gereken Noktalar </w:t>
              <w:br/>
              <w:t>2.3.4. Haşere ve Kemirgenlerden Korunma için Alınması Gereken Tedbirler </w:t>
              <w:br/>
              <w:t>2.4. EKİPMAN HİJYENİ</w:t>
              <w:br/>
              <w:t>2.4.1. Mutfak Ekipmanı Çeşitleri Temizliği ve Önemi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çalışma ortamı hijyenini açıklar.</w:t>
              <w:br/>
              <w:t>Ulusal ve uluslararası mevzuata göre ekipman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Ekipmanların Temizliğinde Kullanılacak Araç Gereçler ve Temizliğinde Uyulması Gereken İlkeler</w:t>
              <w:br/>
              <w:t>2.4.3. Ekipman Bakımı Yapılırken Dikkat Edilmesi Gerekenler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ekipman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MUTFAK ÜNİTELERİ</w:t>
              <w:br/>
              <w:t>3.1. MUTFAK VE MUTFAK ÇEŞİTLERİ</w:t>
              <w:br/>
              <w:t>3.1.1. Mutfağın Tanımı </w:t>
              <w:br/>
              <w:t>3.1.2. Mutfak Çeşitleri </w:t>
            </w:r>
          </w:p>
        </w:tc>
        <w:tc>
          <w:tcPr>
            <w:tcW w:w="3260" w:type="dxa"/>
            <w:vAlign w:val="center"/>
          </w:tcPr>
          <w:p w:rsidR="00C60E81" w:rsidRPr="00C60E81" w:rsidRDefault="00C60E81" w:rsidP="00262F51">
            <w:pPr>
              <w:rPr>
                <w:sz w:val="14"/>
                <w:szCs w:val="14"/>
              </w:rPr>
            </w:pPr>
            <w:r w:rsidRPr="00C60E81">
              <w:rPr>
                <w:sz w:val="14"/>
                <w:szCs w:val="14"/>
              </w:rPr>
              <w:t>Mutfak ve mutfak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Mutfak Üniteleri </w:t>
              <w:br/>
              <w:t>3.1.4. Mutfak Çeşitlerine Uygun Mutfak Ünitelerinin Planlanması </w:t>
            </w:r>
          </w:p>
        </w:tc>
        <w:tc>
          <w:tcPr>
            <w:tcW w:w="3260" w:type="dxa"/>
            <w:vAlign w:val="center"/>
          </w:tcPr>
          <w:p w:rsidR="00C60E81" w:rsidRPr="00C60E81" w:rsidRDefault="00C60E81" w:rsidP="00262F51">
            <w:pPr>
              <w:rPr>
                <w:sz w:val="14"/>
                <w:szCs w:val="14"/>
              </w:rPr>
            </w:pPr>
            <w:r w:rsidRPr="00C60E81">
              <w:rPr>
                <w:sz w:val="14"/>
                <w:szCs w:val="14"/>
              </w:rPr>
              <w:t>Mutfak ve mutfak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HAZIRLIK ÜNİTESİ </w:t>
              <w:br/>
              <w:t>3.2.1. Hazırlık Ünitesi ve Çalışma Alanları</w:t>
              <w:br/>
              <w:t>3.2.2. Hazırlık Ünitesinde Kullanılan Araç Gereçler ve Özellikleri </w:t>
            </w:r>
          </w:p>
        </w:tc>
        <w:tc>
          <w:tcPr>
            <w:tcW w:w="3260" w:type="dxa"/>
            <w:vAlign w:val="center"/>
          </w:tcPr>
          <w:p w:rsidR="00C60E81" w:rsidRPr="00C60E81" w:rsidRDefault="00C60E81" w:rsidP="00262F51">
            <w:pPr>
              <w:rPr>
                <w:sz w:val="14"/>
                <w:szCs w:val="14"/>
              </w:rPr>
            </w:pPr>
            <w:r w:rsidRPr="00C60E81">
              <w:rPr>
                <w:sz w:val="14"/>
                <w:szCs w:val="14"/>
              </w:rPr>
              <w:t>Hazırlık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PİŞİRME ÜNİTESİ </w:t>
              <w:br/>
              <w:t>3.3.1. Pişirme Ünitesinde Kullanılan Araç Gereçler ve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Pişirme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BULAŞIK YIKAMA ÜNİTESİ </w:t>
              <w:br/>
              <w:t>3.4.1 Bulaşık Yıkama Ünitesinde Kullanılan Araç Gereçler ve Özellikleri </w:t>
            </w:r>
          </w:p>
        </w:tc>
        <w:tc>
          <w:tcPr>
            <w:tcW w:w="3260" w:type="dxa"/>
            <w:vAlign w:val="center"/>
          </w:tcPr>
          <w:p w:rsidR="00C60E81" w:rsidRPr="00C60E81" w:rsidRDefault="00C60E81" w:rsidP="00262F51">
            <w:pPr>
              <w:rPr>
                <w:sz w:val="14"/>
                <w:szCs w:val="14"/>
              </w:rPr>
            </w:pPr>
            <w:r w:rsidRPr="00C60E81">
              <w:rPr>
                <w:sz w:val="14"/>
                <w:szCs w:val="14"/>
              </w:rPr>
              <w:t>1. Dönem 2. Sınav Bulaşık yıkama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MUTFAK DEPOLARI </w:t>
              <w:br/>
              <w:t>3.5.1 Depo Çeşitleri </w:t>
              <w:br/>
              <w:t>3.5.2 Mutfak Depolarında Bulunan Araç Gereçler ve Özellikler </w:t>
            </w:r>
          </w:p>
        </w:tc>
        <w:tc>
          <w:tcPr>
            <w:tcW w:w="3260" w:type="dxa"/>
            <w:vAlign w:val="center"/>
          </w:tcPr>
          <w:p w:rsidR="00C60E81" w:rsidRPr="00C60E81" w:rsidRDefault="00C60E81" w:rsidP="00262F51">
            <w:pPr>
              <w:rPr>
                <w:sz w:val="14"/>
                <w:szCs w:val="14"/>
              </w:rPr>
            </w:pPr>
            <w:r w:rsidRPr="00C60E81">
              <w:rPr>
                <w:sz w:val="14"/>
                <w:szCs w:val="14"/>
              </w:rPr>
              <w:t>Mutfak depolarını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BESİN ÖĞELERİ</w:t>
              <w:br/>
              <w:t>4.1. BESLENMEYE GİRİŞ </w:t>
              <w:br/>
              <w:t>4.1.1. Yeterli ve Dengeli Beslenme </w:t>
              <w:br/>
              <w:t>4.1.2. Yaşam İçin Gerekli Olan Besin ve Besin Ögeleri </w:t>
              <w:br/>
              <w:t>4.1.3. Besinlerin Vücuda Alımı ve Kullanımı </w:t>
              <w:br/>
              <w:t>4.1.4. Beslenme ve Enerji İlişkisi </w:t>
            </w:r>
          </w:p>
        </w:tc>
        <w:tc>
          <w:tcPr>
            <w:tcW w:w="3260" w:type="dxa"/>
            <w:vAlign w:val="center"/>
          </w:tcPr>
          <w:p w:rsidR="00C60E81" w:rsidRPr="00C60E81" w:rsidRDefault="00C60E81" w:rsidP="00262F51">
            <w:pPr>
              <w:rPr>
                <w:sz w:val="14"/>
                <w:szCs w:val="14"/>
              </w:rPr>
            </w:pPr>
            <w:r w:rsidRPr="00C60E81">
              <w:rPr>
                <w:sz w:val="14"/>
                <w:szCs w:val="14"/>
              </w:rPr>
              <w:t>Beslenme ile ilgili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KARBONHİDRATLAR</w:t>
              <w:br/>
              <w:t>4.2.1. Karbonhidratların Yapısı ve Özellikleri </w:t>
              <w:br/>
              <w:t>4.2.2. Karbonhidratların Sindirimi </w:t>
              <w:br/>
              <w:t>4.2.3. Karbonhidratların Vücut Çalışmasındaki Görevleri </w:t>
            </w:r>
          </w:p>
        </w:tc>
        <w:tc>
          <w:tcPr>
            <w:tcW w:w="3260" w:type="dxa"/>
            <w:vAlign w:val="center"/>
          </w:tcPr>
          <w:p w:rsidR="00C60E81" w:rsidRPr="00C60E81" w:rsidRDefault="00C60E81" w:rsidP="00262F51">
            <w:pPr>
              <w:rPr>
                <w:sz w:val="14"/>
                <w:szCs w:val="14"/>
              </w:rPr>
            </w:pPr>
            <w:r w:rsidRPr="00C60E81">
              <w:rPr>
                <w:sz w:val="14"/>
                <w:szCs w:val="14"/>
              </w:rPr>
              <w:t>Beslenme ilkelerine göre karbonhidrat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Karbonhidrat Kaynakları </w:t>
              <w:br/>
              <w:t>4.2.5. Karbonhidratların Yetersizliği ve Fazla Tüketimi Sonucunda Ortaya Çıkan Rahatsızlıklar </w:t>
              <w:br/>
              <w:t>4.2.6. Günlük Alınması Gereken Karbonhidrat Miktarının Hesaplanması </w:t>
            </w:r>
          </w:p>
        </w:tc>
        <w:tc>
          <w:tcPr>
            <w:tcW w:w="3260" w:type="dxa"/>
            <w:vAlign w:val="center"/>
          </w:tcPr>
          <w:p w:rsidR="00C60E81" w:rsidRPr="00C60E81" w:rsidRDefault="00C60E81" w:rsidP="00262F51">
            <w:pPr>
              <w:rPr>
                <w:sz w:val="14"/>
                <w:szCs w:val="14"/>
              </w:rPr>
            </w:pPr>
            <w:r w:rsidRPr="00C60E81">
              <w:rPr>
                <w:sz w:val="14"/>
                <w:szCs w:val="14"/>
              </w:rPr>
              <w:t>Beslenme ilkelerine göre karbonhidrat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PROTEİNLER </w:t>
              <w:br/>
              <w:t>4.3.1. Proteinlerin Yapısı ve Özellikleri </w:t>
              <w:br/>
              <w:t>4.3.2. Proteinlerin Sindirimi </w:t>
              <w:br/>
              <w:t>4.3.3. Protein Kalitesi </w:t>
            </w:r>
          </w:p>
        </w:tc>
        <w:tc>
          <w:tcPr>
            <w:tcW w:w="3260" w:type="dxa"/>
            <w:vAlign w:val="center"/>
          </w:tcPr>
          <w:p w:rsidR="00C60E81" w:rsidRPr="00C60E81" w:rsidRDefault="00C60E81" w:rsidP="00262F51">
            <w:pPr>
              <w:rPr>
                <w:sz w:val="14"/>
                <w:szCs w:val="14"/>
              </w:rPr>
            </w:pPr>
            <w:r w:rsidRPr="00C60E81">
              <w:rPr>
                <w:sz w:val="14"/>
                <w:szCs w:val="14"/>
              </w:rPr>
              <w:t>Beslenme ilkelerine göre protein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Proteinlerin Vücut Çalışmasındaki Görevleri </w:t>
              <w:br/>
              <w:t>4.3.5. Protein Kaynakları </w:t>
              <w:br/>
              <w:t>4.3.6. Proteinlerin Yetersizliği ve Fazla Tüketimi Sonucunda Ortaya Çikan Rahatsızlıklar </w:t>
              <w:br/>
              <w:t>4.3.7. Günlük Protein İhtiyacinin Belirlenmesi </w:t>
            </w:r>
          </w:p>
        </w:tc>
        <w:tc>
          <w:tcPr>
            <w:tcW w:w="3260" w:type="dxa"/>
            <w:vAlign w:val="center"/>
          </w:tcPr>
          <w:p w:rsidR="00C60E81" w:rsidRPr="00C60E81" w:rsidRDefault="00C60E81" w:rsidP="00262F51">
            <w:pPr>
              <w:rPr>
                <w:sz w:val="14"/>
                <w:szCs w:val="14"/>
              </w:rPr>
            </w:pPr>
            <w:r w:rsidRPr="00C60E81">
              <w:rPr>
                <w:sz w:val="14"/>
                <w:szCs w:val="14"/>
              </w:rPr>
              <w:t>Beslenme ilkelerine göre protein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YAĞLAR </w:t>
              <w:br/>
              <w:t>4.4.1. Yağların Yapısı </w:t>
              <w:br/>
              <w:t>4.4.2. Yağların Özellikleri </w:t>
              <w:br/>
              <w:t>4.4.3. Yağların Sindirimi </w:t>
              <w:br/>
              <w:t>4.4.4. Yağların Vücut Çalışmasındaki Görevleri </w:t>
            </w:r>
          </w:p>
        </w:tc>
        <w:tc>
          <w:tcPr>
            <w:tcW w:w="3260" w:type="dxa"/>
            <w:vAlign w:val="center"/>
          </w:tcPr>
          <w:p w:rsidR="00C60E81" w:rsidRPr="00C60E81" w:rsidRDefault="00C60E81" w:rsidP="00262F51">
            <w:pPr>
              <w:rPr>
                <w:sz w:val="14"/>
                <w:szCs w:val="14"/>
              </w:rPr>
            </w:pPr>
            <w:r w:rsidRPr="00C60E81">
              <w:rPr>
                <w:sz w:val="14"/>
                <w:szCs w:val="14"/>
              </w:rPr>
              <w:t>Beslenme ilkelerine göre yağ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4.4.5. Yağ Kaynakları </w:t>
              <w:br/>
              <w:t>4.4.6. Yağların Yetersizliği ve Fazla Tüketimi Sonucunda Ortaya Çıkan Rahatsızlıklar </w:t>
              <w:br/>
              <w:t>4.4.7. Günlük Yağ İhtiyacının Belirlenmesi </w:t>
              <w:br/>
              <w:t/>
              <w:br/>
              <w:t>2.Dönem 1.Sınav </w:t>
            </w:r>
          </w:p>
        </w:tc>
        <w:tc>
          <w:tcPr>
            <w:tcW w:w="3260" w:type="dxa"/>
            <w:vAlign w:val="center"/>
          </w:tcPr>
          <w:p w:rsidR="00C60E81" w:rsidRPr="00C60E81" w:rsidRDefault="00C60E81" w:rsidP="00262F51">
            <w:pPr>
              <w:rPr>
                <w:sz w:val="14"/>
                <w:szCs w:val="14"/>
              </w:rPr>
            </w:pPr>
            <w:r w:rsidRPr="00C60E81">
              <w:rPr>
                <w:sz w:val="14"/>
                <w:szCs w:val="14"/>
              </w:rPr>
              <w:t>Beslenme ilkelerine göre yağ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VİTAMİNLER </w:t>
              <w:br/>
              <w:t>4.5.1. Vitaminlerin Önemi ve Özellikleri </w:t>
              <w:br/>
              <w:t>4.5.2. Vitaminlerin Görevleri </w:t>
              <w:br/>
              <w:t>4.5.3. Vitaminlerin Gruplandırılması </w:t>
            </w:r>
          </w:p>
        </w:tc>
        <w:tc>
          <w:tcPr>
            <w:tcW w:w="3260" w:type="dxa"/>
            <w:vAlign w:val="center"/>
          </w:tcPr>
          <w:p w:rsidR="00C60E81" w:rsidRPr="00C60E81" w:rsidRDefault="00C60E81" w:rsidP="00262F51">
            <w:pPr>
              <w:rPr>
                <w:sz w:val="14"/>
                <w:szCs w:val="14"/>
              </w:rPr>
            </w:pPr>
            <w:r w:rsidRPr="00C60E81">
              <w:rPr>
                <w:sz w:val="14"/>
                <w:szCs w:val="14"/>
              </w:rPr>
              <w:t>2. Dönem 1. Sınav Beslenme ilkelerine göre vitamin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MİNERALLER </w:t>
              <w:br/>
              <w:t>4.6.1. Minerallerin Önemi ve Özellikleri </w:t>
              <w:br/>
              <w:t>4.6.2. Minerallerin Görevleri </w:t>
              <w:br/>
              <w:t>4.6.3. Minerallerin Gruplandırılması </w:t>
            </w:r>
          </w:p>
        </w:tc>
        <w:tc>
          <w:tcPr>
            <w:tcW w:w="3260" w:type="dxa"/>
            <w:vAlign w:val="center"/>
          </w:tcPr>
          <w:p w:rsidR="00C60E81" w:rsidRPr="00C60E81" w:rsidRDefault="00C60E81" w:rsidP="00262F51">
            <w:pPr>
              <w:rPr>
                <w:sz w:val="14"/>
                <w:szCs w:val="14"/>
              </w:rPr>
            </w:pPr>
            <w:r w:rsidRPr="00C60E81">
              <w:rPr>
                <w:sz w:val="14"/>
                <w:szCs w:val="14"/>
              </w:rPr>
              <w:t>Beslenme ilkelerine göre mineral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SU </w:t>
              <w:br/>
              <w:t>4.7.1. Suyun Önemi </w:t>
              <w:br/>
              <w:t>4.7.2. Suyun Yapısı ve Özellikleri</w:t>
              <w:br/>
              <w:t>4.7.3. Suyun Vücut Çalışmasındaki Görevleri </w:t>
              <w:br/>
              <w:t>4.7.4. Su Kaynakları </w:t>
              <w:br/>
              <w:t>4.7.5. Suyun Yetersiz ve Fazla Tüketiminde Oluşan Rahatsızlıklar</w:t>
              <w:br/>
              <w:t>4.7.6. Su Gereksinimi </w:t>
            </w:r>
          </w:p>
        </w:tc>
        <w:tc>
          <w:tcPr>
            <w:tcW w:w="3260" w:type="dxa"/>
            <w:vAlign w:val="center"/>
          </w:tcPr>
          <w:p w:rsidR="00C60E81" w:rsidRPr="00C60E81" w:rsidRDefault="00C60E81" w:rsidP="00262F51">
            <w:pPr>
              <w:rPr>
                <w:sz w:val="14"/>
                <w:szCs w:val="14"/>
              </w:rPr>
            </w:pPr>
            <w:r w:rsidRPr="00C60E81">
              <w:rPr>
                <w:sz w:val="14"/>
                <w:szCs w:val="14"/>
              </w:rPr>
              <w:t>Beslenme ilkelerine göre vücudun su ihtiyacını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BESİN GRUPLARI</w:t>
              <w:br/>
              <w:t>5.1. ETYUMURTA KURU BAKLAGİLLER VE YAĞLI TOHUMLAR</w:t>
              <w:br/>
              <w:t>5.1.1 Etler </w:t>
              <w:br/>
              <w:t>5.1.2 Yumurta </w:t>
              <w:br/>
              <w:t>5.1.3 Kurubaklagiller  </w:t>
              <w:br/>
              <w:t/>
            </w:r>
          </w:p>
        </w:tc>
        <w:tc>
          <w:tcPr>
            <w:tcW w:w="3260" w:type="dxa"/>
            <w:vAlign w:val="center"/>
          </w:tcPr>
          <w:p w:rsidR="00C60E81" w:rsidRPr="00C60E81" w:rsidRDefault="00C60E81" w:rsidP="00262F51">
            <w:pPr>
              <w:rPr>
                <w:sz w:val="14"/>
                <w:szCs w:val="14"/>
              </w:rPr>
            </w:pPr>
            <w:r w:rsidRPr="00C60E81">
              <w:rPr>
                <w:sz w:val="14"/>
                <w:szCs w:val="14"/>
              </w:rPr>
              <w:t>Porsiyon miktarını tespit ederken et yumurta kuru baklagiller ve yağlı tohumları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Yağlı Tohumlar </w:t>
              <w:br/>
              <w:t>5.2. SÜT VE TÜREVLERİ </w:t>
              <w:br/>
              <w:t>5.2.1. Süt ve Türevlerinin Önemi </w:t>
              <w:br/>
              <w:t>5.2.2. Süt ve Türevlerinin Gruplandırılması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süt ve türevlerini yeterli ve dengeli olarak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Süt ve Türevlerinin Besin Değeri </w:t>
              <w:br/>
              <w:t>5.2.4. Süt ve Türevlerinin Menüde Kullanımı </w:t>
              <w:br/>
              <w:t>5.2.5. Süt ve Türevlerinin Günlük Porsiyon Miktarları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süt ve türevlerini yeterli ve dengeli olarak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TAHIL VE TÜREVLERİ </w:t>
              <w:br/>
              <w:t>5.3.1. Tahıl ve Türevlerinin Önemi </w:t>
              <w:br/>
              <w:t>5.3.2. Tahıl ve Türevlerinin Besin Değeri </w:t>
              <w:br/>
              <w:t>5.3.3. Tahıl ve Türevlerinin Menüde Kullanımı </w:t>
              <w:br/>
              <w:t>5.3.4. Tahıl ve Türevlerinin Günlük Porsiyon Miktarları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tahıl ve türevlerini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SEBZE VE MEYVELER</w:t>
              <w:br/>
              <w:t>5.4.1. Sebze Ve Meyvelerin Önemi</w:t>
              <w:br/>
              <w:t>5.4.2. Sebze ve Meyvelerin Gruplandırılması </w:t>
              <w:br/>
              <w:t/>
            </w:r>
          </w:p>
        </w:tc>
        <w:tc>
          <w:tcPr>
            <w:tcW w:w="3260" w:type="dxa"/>
            <w:vAlign w:val="center"/>
          </w:tcPr>
          <w:p w:rsidR="00C60E81" w:rsidRPr="00C60E81" w:rsidRDefault="00C60E81" w:rsidP="00262F51">
            <w:pPr>
              <w:rPr>
                <w:sz w:val="14"/>
                <w:szCs w:val="14"/>
              </w:rPr>
            </w:pPr>
            <w:r w:rsidRPr="00C60E81">
              <w:rPr>
                <w:sz w:val="14"/>
                <w:szCs w:val="14"/>
              </w:rPr>
              <w:t>Porsiyon miktarını tespit ederken sebze ve meyveleri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Sebze ve Meyvelerin Besin Değeri</w:t>
              <w:br/>
              <w:t>5.4.4. Sebze ve Meyvelerin Menüde Kullanımı</w:t>
              <w:br/>
              <w:t>5.4.5. Sebze ve Meyvelerin Günlük Porsiyon Miktarları</w:t>
              <w:br/>
              <w:t>5.5. YAĞLAR VE ŞEKERLER</w:t>
              <w:br/>
              <w:t>5.5.1. Yağlar ve Şekerlerin Önemi </w:t>
            </w:r>
          </w:p>
        </w:tc>
        <w:tc>
          <w:tcPr>
            <w:tcW w:w="3260" w:type="dxa"/>
            <w:vAlign w:val="center"/>
          </w:tcPr>
          <w:p w:rsidR="00C60E81" w:rsidRPr="00C60E81" w:rsidRDefault="00C60E81" w:rsidP="00262F51">
            <w:pPr>
              <w:rPr>
                <w:sz w:val="14"/>
                <w:szCs w:val="14"/>
              </w:rPr>
            </w:pPr>
            <w:r w:rsidRPr="00C60E81">
              <w:rPr>
                <w:sz w:val="14"/>
                <w:szCs w:val="14"/>
              </w:rPr>
              <w:t>2. Dönem 2. Sınav Porsiyon miktarını tespit ederken sebze ve meyveleri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5.5.2. Yağlar ve Şeker Kaynaklarının Gruplandırılması</w:t>
              <w:br/>
              <w:t>5.5.3. Yağlar ve Şekerlerin Besin Değeri</w:t>
              <w:br/>
              <w:t>5.5.4. Yağlar ve Şekerlerin Menüde Kullanımı</w:t>
              <w:br/>
              <w:t>5.5.5. Yağlar ve Şekerlerin Günlük Porsiyon Miktarları </w:t>
              <w:br/>
              <w:t>2.Dönem 2.Sınav </w:t>
            </w:r>
          </w:p>
        </w:tc>
        <w:tc>
          <w:tcPr>
            <w:tcW w:w="3260" w:type="dxa"/>
            <w:vAlign w:val="center"/>
          </w:tcPr>
          <w:p w:rsidR="00C60E81" w:rsidRPr="00C60E81" w:rsidRDefault="00C60E81" w:rsidP="00262F51">
            <w:pPr>
              <w:rPr>
                <w:sz w:val="14"/>
                <w:szCs w:val="14"/>
              </w:rPr>
            </w:pPr>
            <w:r w:rsidRPr="00C60E81">
              <w:rPr>
                <w:sz w:val="14"/>
                <w:szCs w:val="14"/>
              </w:rPr>
              <w:t>Porsiyon miktarını tespit ederken yağ ve şekerleri içeren kaynakları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MENÜ PLANLAMA</w:t>
              <w:br/>
              <w:t>5.6.1. Menü Çeşitleri</w:t>
            </w:r>
          </w:p>
        </w:tc>
        <w:tc>
          <w:tcPr>
            <w:tcW w:w="3260" w:type="dxa"/>
            <w:vAlign w:val="center"/>
          </w:tcPr>
          <w:p w:rsidR="00C60E81" w:rsidRPr="00C60E81" w:rsidRDefault="00C60E81" w:rsidP="00262F51">
            <w:pPr>
              <w:rPr>
                <w:sz w:val="14"/>
                <w:szCs w:val="14"/>
              </w:rPr>
            </w:pPr>
            <w:r w:rsidRPr="00C60E81">
              <w:rPr>
                <w:sz w:val="14"/>
                <w:szCs w:val="14"/>
              </w:rPr>
              <w:t>Besin ögeleri ve besin gruplarına dengeli ve yeterli şekilde menülerinde yer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mutfak araç-gereçleri besin değerleri tablosu temizlik ürünleri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