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10. SINIF  AKSESUAR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ABAJUR YAPIM TEKNİKLERİ</w:t>
              <w:br/>
              <w:t>1.1. Abajurun Tanımı Dekorasyondaki Yeri ve Önemi</w:t>
              <w:br/>
              <w:t>1.2. Abajur Çeşitleri</w:t>
              <w:br/>
              <w:t>1.2.1. Kullanılacağı Mekâna Göre Abajurlar</w:t>
              <w:br/>
              <w:t>1.2.2. Konulduğu Yere Göre Abajurlar</w:t>
              <w:br/>
              <w:t>1.2.3. Kullanılan Malzemeye Göre Abajurlar </w:t>
              <w:br/>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Abajur yapımına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Abajur Yapımı</w:t>
              <w:br/>
              <w:t>1.3.1. Ürün Ölçülendirme</w:t>
              <w:br/>
              <w:t>1.3.2. Model Tasarımı</w:t>
              <w:br/>
              <w:t>1.3.3. Abajur Yapımında Kullanılan Araç Gereçler</w:t>
              <w:br/>
              <w:t>1.3.4. Abajur Yapım Teknikleri</w:t>
              <w:br/>
              <w:t>1.3.5. Dikiş Teknikleri </w:t>
            </w:r>
          </w:p>
        </w:tc>
        <w:tc>
          <w:tcPr>
            <w:tcW w:w="3260" w:type="dxa"/>
            <w:vAlign w:val="center"/>
          </w:tcPr>
          <w:p w:rsidR="00C60E81" w:rsidRPr="00C60E81" w:rsidRDefault="00C60E81" w:rsidP="00262F51">
            <w:pPr>
              <w:rPr>
                <w:sz w:val="14"/>
                <w:szCs w:val="14"/>
              </w:rPr>
            </w:pPr>
            <w:r w:rsidRPr="00C60E81">
              <w:rPr>
                <w:sz w:val="14"/>
                <w:szCs w:val="14"/>
              </w:rPr>
              <w:t>Abajur yapımında kullanılacak teknikleri uygular.</w:t>
              <w:br/>
              <w:t>Abajur yapımında kullanılacak dikiş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Birleştirme Teknikleri</w:t>
              <w:br/>
              <w:t>1.3.7. Abajur Süsleme Teknikleri</w:t>
              <w:br/>
              <w:t>1.3.8. Kalite Kontrol Yöntemleri</w:t>
              <w:br/>
              <w:t>UYGULAMA 1-2-3 </w:t>
            </w:r>
          </w:p>
        </w:tc>
        <w:tc>
          <w:tcPr>
            <w:tcW w:w="3260" w:type="dxa"/>
            <w:vAlign w:val="center"/>
          </w:tcPr>
          <w:p w:rsidR="00C60E81" w:rsidRPr="00C60E81" w:rsidRDefault="00C60E81" w:rsidP="00262F51">
            <w:pPr>
              <w:rPr>
                <w:sz w:val="14"/>
                <w:szCs w:val="14"/>
              </w:rPr>
            </w:pPr>
            <w:r w:rsidRPr="00C60E81">
              <w:rPr>
                <w:sz w:val="14"/>
                <w:szCs w:val="14"/>
              </w:rPr>
              <w:t>Modele uygun birleştirme tekniklerini uygular. </w:t>
              <w:br/>
              <w:t>Abajur yapımında kullanılacak süsleme tekniklerini uygular.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 BOYAMA SANATI</w:t>
              <w:br/>
              <w:t>2.1. Taş Boyama Sanatı</w:t>
              <w:br/>
              <w:t>2.2. Taş Boyama Sanatının El Sanatlarındaki Yeri</w:t>
              <w:br/>
              <w:t>2.3. Taş Boyama Sanatında Kullanılan Araç Gereçler</w:t>
              <w:br/>
              <w:t>2.3.1. Geniş Yassı ya da Yuvarlak Taşlar</w:t>
              <w:br/>
              <w:t>2.3.2. Akrilik Boya </w:t>
            </w:r>
          </w:p>
        </w:tc>
        <w:tc>
          <w:tcPr>
            <w:tcW w:w="3260" w:type="dxa"/>
            <w:vAlign w:val="center"/>
          </w:tcPr>
          <w:p w:rsidR="00C60E81" w:rsidRPr="00C60E81" w:rsidRDefault="00C60E81" w:rsidP="00262F51">
            <w:pPr>
              <w:rPr>
                <w:sz w:val="14"/>
                <w:szCs w:val="14"/>
              </w:rPr>
            </w:pPr>
            <w:r w:rsidRPr="00C60E81">
              <w:rPr>
                <w:sz w:val="14"/>
                <w:szCs w:val="14"/>
              </w:rPr>
              <w:t>Taş boyama tekniğine uygun desen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Fırça</w:t>
              <w:br/>
              <w:t>2.3.4. Kurşun Kalem ve Silgi</w:t>
              <w:br/>
              <w:t>2.3.5. Asetat Kalem</w:t>
              <w:br/>
              <w:t>2.3.6. Çizim Kâğıdı</w:t>
              <w:br/>
              <w:t>2.3.7. Sürülebilir veya Sprey Püskürtülen Vernik</w:t>
              <w:br/>
              <w:t>2.3.8. Yardımcı Gereçler </w:t>
            </w:r>
          </w:p>
        </w:tc>
        <w:tc>
          <w:tcPr>
            <w:tcW w:w="3260" w:type="dxa"/>
            <w:vAlign w:val="center"/>
          </w:tcPr>
          <w:p w:rsidR="00C60E81" w:rsidRPr="00C60E81" w:rsidRDefault="00C60E81" w:rsidP="00262F51">
            <w:pPr>
              <w:rPr>
                <w:sz w:val="14"/>
                <w:szCs w:val="14"/>
              </w:rPr>
            </w:pPr>
            <w:r w:rsidRPr="00C60E81">
              <w:rPr>
                <w:sz w:val="14"/>
                <w:szCs w:val="14"/>
              </w:rPr>
              <w:t>Taş boyama tekniklerine uygun realist ya da stilize deseni taş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Taş Boyama Yapımı</w:t>
              <w:br/>
              <w:t>2.4.1. Desen Tasarım</w:t>
              <w:br/>
              <w:t>2.4.2. Araç Gereç Seçimi</w:t>
              <w:br/>
              <w:t>2.4.3. Hazırlık Aşaması</w:t>
              <w:br/>
              <w:t>2.4.4. Model Üzerinde Desen Çizimi </w:t>
            </w:r>
          </w:p>
        </w:tc>
        <w:tc>
          <w:tcPr>
            <w:tcW w:w="3260" w:type="dxa"/>
            <w:vAlign w:val="center"/>
          </w:tcPr>
          <w:p w:rsidR="00C60E81" w:rsidRPr="00C60E81" w:rsidRDefault="00C60E81" w:rsidP="00262F51">
            <w:pPr>
              <w:rPr>
                <w:sz w:val="14"/>
                <w:szCs w:val="14"/>
              </w:rPr>
            </w:pPr>
            <w:r w:rsidRPr="00C60E81">
              <w:rPr>
                <w:sz w:val="14"/>
                <w:szCs w:val="14"/>
              </w:rPr>
              <w:t>Taş üzerine çizilen desen üzerinde boyama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Boyama</w:t>
              <w:br/>
              <w:t>2.4.6. Cilalama</w:t>
              <w:br/>
              <w:t>2.4.7. Yardımcı Gereçlerin Seçimi</w:t>
              <w:br/>
              <w:t>2.4.8. Taş Boyama İşleminde Dikkat Edilecek Noktalar</w:t>
              <w:br/>
              <w:t>UYGULAMA 1-2 </w:t>
            </w:r>
          </w:p>
        </w:tc>
        <w:tc>
          <w:tcPr>
            <w:tcW w:w="3260" w:type="dxa"/>
            <w:vAlign w:val="center"/>
          </w:tcPr>
          <w:p w:rsidR="00C60E81" w:rsidRPr="00C60E81" w:rsidRDefault="00C60E81" w:rsidP="00262F51">
            <w:pPr>
              <w:rPr>
                <w:sz w:val="14"/>
                <w:szCs w:val="14"/>
              </w:rPr>
            </w:pPr>
            <w:r w:rsidRPr="00C60E81">
              <w:rPr>
                <w:sz w:val="14"/>
                <w:szCs w:val="14"/>
              </w:rPr>
              <w:t>Boya işlemi bitmiş olan taşı cilalar.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CANLI ÇİÇEK TANZİMİ</w:t>
              <w:br/>
              <w:t>3.1. Canlı Çiçek Çeşitleri</w:t>
              <w:br/>
              <w:t>3.2. Çiçeklerin Bakımı ve Korunması</w:t>
              <w:br/>
              <w:t>3.3. Canlı Çiçek Tanzimi</w:t>
              <w:br/>
              <w:t>3.4. Çiçek Tanziminde Bilinmesi Gereken İlkeler </w:t>
              <w:br/>
              <w:t/>
              <w:br/>
              <w:t>1.Dönem 1.Sınav </w:t>
            </w:r>
          </w:p>
        </w:tc>
        <w:tc>
          <w:tcPr>
            <w:tcW w:w="3260" w:type="dxa"/>
            <w:vAlign w:val="center"/>
          </w:tcPr>
          <w:p w:rsidR="00C60E81" w:rsidRPr="00C60E81" w:rsidRDefault="00C60E81" w:rsidP="00262F51">
            <w:pPr>
              <w:rPr>
                <w:sz w:val="14"/>
                <w:szCs w:val="14"/>
              </w:rPr>
            </w:pPr>
            <w:r w:rsidRPr="00C60E81">
              <w:rPr>
                <w:sz w:val="14"/>
                <w:szCs w:val="14"/>
              </w:rPr>
              <w:t>Canlı çiçek tanzimi yaparken kullanılacak tanzim kabı modellerini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Çiçek Tanzim Şekilleri</w:t>
              <w:br/>
              <w:t>3.5.1. Hat Şeklinde Tanzim</w:t>
              <w:br/>
              <w:t>3.5.2. Kütle Şeklinde Tanzim</w:t>
              <w:br/>
              <w:t>3.5.3. Çiçek Buketi</w:t>
              <w:br/>
              <w:t>3.5.4. Teraryum</w:t>
              <w:br/>
              <w:t>3.6. Canlı Çiçek Tanzimi Model Tasarımı </w:t>
              <w:br/>
              <w:t/>
            </w:r>
          </w:p>
        </w:tc>
        <w:tc>
          <w:tcPr>
            <w:tcW w:w="3260" w:type="dxa"/>
            <w:vAlign w:val="center"/>
          </w:tcPr>
          <w:p w:rsidR="00C60E81" w:rsidRPr="00C60E81" w:rsidRDefault="00C60E81" w:rsidP="00262F51">
            <w:pPr>
              <w:rPr>
                <w:sz w:val="14"/>
                <w:szCs w:val="14"/>
              </w:rPr>
            </w:pPr>
            <w:r w:rsidRPr="00C60E81">
              <w:rPr>
                <w:sz w:val="14"/>
                <w:szCs w:val="14"/>
              </w:rPr>
              <w:t>1. Dönem 1. Sınav Canlı çiçek tanzimi yaparken kullanılacak çiçek modellerini tanır. </w:t>
              <w:br/>
              <w:t>Canlı çiçek tanzimi için model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Canlı Çiçek Tanzimi Yapımında Kullanılan Araç Gereçler</w:t>
              <w:br/>
              <w:t>3.8. Canlı Çiçek Tanzimi Yapımında Kullanılan Yardımcı Gereçler</w:t>
              <w:br/>
              <w:t>3.9. Canlı Çiçek Tanzim Kapları</w:t>
              <w:br/>
              <w:t>UYGULAMA 1-2-3 </w:t>
            </w:r>
          </w:p>
        </w:tc>
        <w:tc>
          <w:tcPr>
            <w:tcW w:w="3260" w:type="dxa"/>
            <w:vAlign w:val="center"/>
          </w:tcPr>
          <w:p w:rsidR="00C60E81" w:rsidRPr="00C60E81" w:rsidRDefault="00C60E81" w:rsidP="00262F51">
            <w:pPr>
              <w:rPr>
                <w:sz w:val="14"/>
                <w:szCs w:val="14"/>
              </w:rPr>
            </w:pPr>
            <w:r w:rsidRPr="00C60E81">
              <w:rPr>
                <w:sz w:val="14"/>
                <w:szCs w:val="14"/>
              </w:rPr>
              <w:t>Tanzim yaparken kullanacağı yardımcı gereci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TABLO YAPIMI </w:t>
              <w:br/>
              <w:t>4.1. Dekoratif Tablo</w:t>
              <w:br/>
              <w:t>4.2. Dekoratif Tablonun Dekorasyondaki Yeri ve Önemi</w:t>
              <w:br/>
              <w:t>4.3. Kâğıt Rölyef Tablo Yapım Teknikleri</w:t>
              <w:br/>
              <w:t>4.4. Kâğıt Rölyef Tabloda Kullanılan Araç Gereçler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Dekoratif tablo yapım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Ürün Ölçülendirme</w:t>
              <w:br/>
              <w:t>4.6. Dekoratif Tablo Yapımında Model Tasarımı</w:t>
              <w:br/>
              <w:t>4.7. Hazırlanan Materyallerin Kesim Teknikleri</w:t>
              <w:br/>
              <w:t>4.8. Kesilmiş Materyallerin Birleştirilmesi </w:t>
            </w:r>
          </w:p>
        </w:tc>
        <w:tc>
          <w:tcPr>
            <w:tcW w:w="3260" w:type="dxa"/>
            <w:vAlign w:val="center"/>
          </w:tcPr>
          <w:p w:rsidR="00C60E81" w:rsidRPr="00C60E81" w:rsidRDefault="00C60E81" w:rsidP="00262F51">
            <w:pPr>
              <w:rPr>
                <w:sz w:val="14"/>
                <w:szCs w:val="14"/>
              </w:rPr>
            </w:pPr>
            <w:r w:rsidRPr="00C60E81">
              <w:rPr>
                <w:sz w:val="14"/>
                <w:szCs w:val="14"/>
              </w:rPr>
              <w:t>Dekoratif tablo yapımında model tasarımı yapar.</w:t>
              <w:br/>
              <w:t>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Dekoratif Tablonun Ürün Hâline Dönüştürülmesi</w:t>
              <w:br/>
              <w:t>4.10. Kâğıt Rölyef Tablo Yapımında Dikkat Edilecek Noktalar</w:t>
              <w:br/>
              <w:t>UYGULAMA 1-2 </w:t>
            </w:r>
          </w:p>
        </w:tc>
        <w:tc>
          <w:tcPr>
            <w:tcW w:w="3260" w:type="dxa"/>
            <w:vAlign w:val="center"/>
          </w:tcPr>
          <w:p w:rsidR="00C60E81" w:rsidRPr="00C60E81" w:rsidRDefault="00C60E81" w:rsidP="00262F51">
            <w:pPr>
              <w:rPr>
                <w:sz w:val="14"/>
                <w:szCs w:val="14"/>
              </w:rPr>
            </w:pPr>
            <w:r w:rsidRPr="00C60E81">
              <w:rPr>
                <w:sz w:val="14"/>
                <w:szCs w:val="14"/>
              </w:rPr>
              <w:t>Kesilen materyalleri birleştirir.</w:t>
              <w:br/>
              <w:t>Hazırlanan materyalleri tablo haline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ÇİÇEK YAPIMI VE DÜZENLEME</w:t>
              <w:br/>
              <w:t>5.1. Yapım Tekniklerine Göre Çiçekler</w:t>
              <w:br/>
              <w:t>5.2. Dekoratif Çiçeğin Dekorasyondaki Yeri ve Önemi</w:t>
              <w:br/>
              <w:t>5.3. Dekoratif Çiçek Çeşitleri </w:t>
            </w:r>
          </w:p>
        </w:tc>
        <w:tc>
          <w:tcPr>
            <w:tcW w:w="3260" w:type="dxa"/>
            <w:vAlign w:val="center"/>
          </w:tcPr>
          <w:p w:rsidR="00C60E81" w:rsidRPr="00C60E81" w:rsidRDefault="00C60E81" w:rsidP="00262F51">
            <w:pPr>
              <w:rPr>
                <w:sz w:val="14"/>
                <w:szCs w:val="14"/>
              </w:rPr>
            </w:pPr>
            <w:r w:rsidRPr="00C60E81">
              <w:rPr>
                <w:sz w:val="14"/>
                <w:szCs w:val="14"/>
              </w:rPr>
              <w:t>Dekoratif çiçek tanziminde kullanılacak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Dekoratif Çiçek Yapımında Kullanılan Kumaşlar</w:t>
              <w:br/>
              <w:t>5.5. Dekoratif Çiçek Yapımında Kullanılan Araç Gereçler</w:t>
              <w:br/>
              <w:t>5.6. Dekoratif Çiçek Kalıbı Hazırlama ve Kumaşa Uygulama Teknikleri </w:t>
            </w:r>
          </w:p>
        </w:tc>
        <w:tc>
          <w:tcPr>
            <w:tcW w:w="3260" w:type="dxa"/>
            <w:vAlign w:val="center"/>
          </w:tcPr>
          <w:p w:rsidR="00C60E81" w:rsidRPr="00C60E81" w:rsidRDefault="00C60E81" w:rsidP="00262F51">
            <w:pPr>
              <w:rPr>
                <w:sz w:val="14"/>
                <w:szCs w:val="14"/>
              </w:rPr>
            </w:pPr>
            <w:r w:rsidRPr="00C60E81">
              <w:rPr>
                <w:sz w:val="14"/>
                <w:szCs w:val="14"/>
              </w:rPr>
              <w:t>Dekoratif çiçek yapımında kullanılacak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Dekoratif Çiçek Boyama Teknikleri</w:t>
              <w:br/>
              <w:t>5.7.1. Boya Hazırlama</w:t>
              <w:br/>
              <w:t>5.7.2. Islatma Banyosu</w:t>
              <w:br/>
              <w:t>5.8. Dekoratif Çiçek Dal Yapım Teknikleri </w:t>
              <w:br/>
              <w:t>1.Dönem 2.Sınav </w:t>
            </w:r>
          </w:p>
        </w:tc>
        <w:tc>
          <w:tcPr>
            <w:tcW w:w="3260" w:type="dxa"/>
            <w:vAlign w:val="center"/>
          </w:tcPr>
          <w:p w:rsidR="00C60E81" w:rsidRPr="00C60E81" w:rsidRDefault="00C60E81" w:rsidP="00262F51">
            <w:pPr>
              <w:rPr>
                <w:sz w:val="14"/>
                <w:szCs w:val="14"/>
              </w:rPr>
            </w:pPr>
            <w:r w:rsidRPr="00C60E81">
              <w:rPr>
                <w:sz w:val="14"/>
                <w:szCs w:val="14"/>
              </w:rPr>
              <w:t>Çiçeğe uygun boyama tekniğini uygular.</w:t>
              <w:br/>
              <w:t>Çiçeğe tekniğe uygun dal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Dekoratif Çiçek Toplama Yöntemleri</w:t>
              <w:br/>
              <w:t>5.10. Dekoratif Çiçek Tanzimi</w:t>
              <w:br/>
              <w:t>UYGULAMA 1-2-3-4 </w:t>
            </w:r>
          </w:p>
        </w:tc>
        <w:tc>
          <w:tcPr>
            <w:tcW w:w="3260" w:type="dxa"/>
            <w:vAlign w:val="center"/>
          </w:tcPr>
          <w:p w:rsidR="00C60E81" w:rsidRPr="00C60E81" w:rsidRDefault="00C60E81" w:rsidP="00262F51">
            <w:pPr>
              <w:rPr>
                <w:sz w:val="14"/>
                <w:szCs w:val="14"/>
              </w:rPr>
            </w:pPr>
            <w:r w:rsidRPr="00C60E81">
              <w:rPr>
                <w:sz w:val="14"/>
                <w:szCs w:val="14"/>
              </w:rPr>
              <w:t>1. Dönem 2. Sınav 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GEREÇLERLE AKSESUAR YAPIMI</w:t>
              <w:br/>
              <w:t>6.1. Aksesuar</w:t>
              <w:br/>
              <w:t>6.2. Takının El Sanatlarındaki Yeri</w:t>
              <w:br/>
              <w:t>6.3. Aksesuarların Giyim Süslemesindeki Yeri ve Önemi </w:t>
            </w:r>
          </w:p>
        </w:tc>
        <w:tc>
          <w:tcPr>
            <w:tcW w:w="3260" w:type="dxa"/>
            <w:vAlign w:val="center"/>
          </w:tcPr>
          <w:p w:rsidR="00C60E81" w:rsidRPr="00C60E81" w:rsidRDefault="00C60E81" w:rsidP="00262F51">
            <w:pPr>
              <w:rPr>
                <w:sz w:val="14"/>
                <w:szCs w:val="14"/>
              </w:rPr>
            </w:pPr>
            <w:r w:rsidRPr="00C60E81">
              <w:rPr>
                <w:sz w:val="14"/>
                <w:szCs w:val="14"/>
              </w:rPr>
              <w:t>Hazır gereçlerle yapılan aksesuarın model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Hazır Gereçlerle Aksesuar Model Tasarımı</w:t>
              <w:br/>
              <w:t>6.5. Hazır Gereçlerle Aksesuar Yapımında Kullanılan Araçlar</w:t>
              <w:br/>
              <w:t>6.6. Hazır Gereçlerle Aksesuar Yapımında Kullanılan Gereçler</w:t>
              <w:br/>
              <w:t>6.7. Hazır Gereçlerle Aksesuar Yapım Teknikleri </w:t>
            </w:r>
          </w:p>
        </w:tc>
        <w:tc>
          <w:tcPr>
            <w:tcW w:w="3260" w:type="dxa"/>
            <w:vAlign w:val="center"/>
          </w:tcPr>
          <w:p w:rsidR="00C60E81" w:rsidRPr="00C60E81" w:rsidRDefault="00C60E81" w:rsidP="00262F51">
            <w:pPr>
              <w:rPr>
                <w:sz w:val="14"/>
                <w:szCs w:val="14"/>
              </w:rPr>
            </w:pPr>
            <w:r w:rsidRPr="00C60E81">
              <w:rPr>
                <w:sz w:val="14"/>
                <w:szCs w:val="14"/>
              </w:rPr>
              <w:t>Hazır gereçlerle yapılan aksesuarları tekniğe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6.7.1. Çivili Takılar</w:t>
              <w:br/>
              <w:t>6.7.2. Hazır Telli Takılar </w:t>
              <w:br/>
              <w:t>6.7.3. Misinalı Takılar</w:t>
              <w:br/>
              <w:t>6.7.4. Örme Takılar </w:t>
            </w:r>
          </w:p>
        </w:tc>
        <w:tc>
          <w:tcPr>
            <w:tcW w:w="3260" w:type="dxa"/>
            <w:vAlign w:val="center"/>
          </w:tcPr>
          <w:p w:rsidR="00C60E81" w:rsidRPr="00C60E81" w:rsidRDefault="00C60E81" w:rsidP="00262F51">
            <w:pPr>
              <w:rPr>
                <w:sz w:val="14"/>
                <w:szCs w:val="14"/>
              </w:rPr>
            </w:pPr>
            <w:r w:rsidRPr="00C60E81">
              <w:rPr>
                <w:sz w:val="14"/>
                <w:szCs w:val="14"/>
              </w:rPr>
              <w:t>Hazır gereçlerle yapılan aksesuarları tekniğe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6.7.5. Makrome ve Düğümlü Takılar</w:t>
              <w:br/>
              <w:t>6.7.6. Hazır Gereçleri Misina veya İpe Dizerek Yapılan Takılar</w:t>
              <w:br/>
              <w:t>6.8. Ürün Üzerinde Son Kontrol Yöntemleri</w:t>
              <w:br/>
              <w:t>UYGULAMA 1-2-3-4 </w:t>
            </w:r>
          </w:p>
        </w:tc>
        <w:tc>
          <w:tcPr>
            <w:tcW w:w="3260" w:type="dxa"/>
            <w:vAlign w:val="center"/>
          </w:tcPr>
          <w:p w:rsidR="00C60E81" w:rsidRPr="00C60E81" w:rsidRDefault="00C60E81" w:rsidP="00262F51">
            <w:pPr>
              <w:rPr>
                <w:sz w:val="14"/>
                <w:szCs w:val="14"/>
              </w:rPr>
            </w:pPr>
            <w:r w:rsidRPr="00C60E81">
              <w:rPr>
                <w:sz w:val="14"/>
                <w:szCs w:val="14"/>
              </w:rPr>
              <w:t>Ürün üzerinde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ŞAPKA YAPIMI</w:t>
              <w:br/>
              <w:t>7.1. Şapkanın Tanımı ve Önemi</w:t>
              <w:br/>
              <w:t>7.2. Şapka Çeşitleri</w:t>
              <w:br/>
              <w:t>7.3. Model Seçimini Etkileyen Unsurlar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Şapka Yapımı</w:t>
              <w:br/>
              <w:t>7.4.1. Kullanılan Araç Gereçler</w:t>
              <w:br/>
              <w:t>7.4.2. Ürün Ölçülendirme</w:t>
              <w:br/>
              <w:t>7.4.3. Şapka Modeline Uygun Kalıp Çıkarma Teknikleri ve Model Föyü</w:t>
              <w:br/>
              <w:t>7.4.4. Kalıbı Kumaşa Uygulama Yöntemleri </w:t>
            </w:r>
          </w:p>
        </w:tc>
        <w:tc>
          <w:tcPr>
            <w:tcW w:w="3260" w:type="dxa"/>
            <w:vAlign w:val="center"/>
          </w:tcPr>
          <w:p w:rsidR="00C60E81" w:rsidRPr="00C60E81" w:rsidRDefault="00C60E81" w:rsidP="00262F51">
            <w:pPr>
              <w:rPr>
                <w:sz w:val="14"/>
                <w:szCs w:val="14"/>
              </w:rPr>
            </w:pPr>
            <w:r w:rsidRPr="00C60E81">
              <w:rPr>
                <w:sz w:val="14"/>
                <w:szCs w:val="14"/>
              </w:rPr>
              <w:t>Şapka modeline uygun kalıp çıkarır.</w:t>
              <w:br/>
              <w:t>Kalıbı kumaşa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Birleştirme Yöntemleri</w:t>
              <w:br/>
              <w:t>7.4.6. Süsleme Teknikleri</w:t>
              <w:br/>
              <w:t>7.4.7. Kalite Kontrol Yöntemleri</w:t>
              <w:br/>
              <w:t>UYGULAMA 1-2-3 </w:t>
            </w:r>
          </w:p>
        </w:tc>
        <w:tc>
          <w:tcPr>
            <w:tcW w:w="3260" w:type="dxa"/>
            <w:vAlign w:val="center"/>
          </w:tcPr>
          <w:p w:rsidR="00C60E81" w:rsidRPr="00C60E81" w:rsidRDefault="00C60E81" w:rsidP="00262F51">
            <w:pPr>
              <w:rPr>
                <w:sz w:val="14"/>
                <w:szCs w:val="14"/>
              </w:rPr>
            </w:pPr>
            <w:r w:rsidRPr="00C60E81">
              <w:rPr>
                <w:sz w:val="14"/>
                <w:szCs w:val="14"/>
              </w:rPr>
              <w:t>Birleştirme yöntemlerini uygular.</w:t>
              <w:br/>
              <w:t>Süsleme tekniklerini uygular.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ÇANTA YAPIMI</w:t>
              <w:br/>
              <w:t>8.1. Çantanın Tanımı ve Önemi</w:t>
              <w:br/>
              <w:t>8.2. Çanta Çeşitleri</w:t>
              <w:br/>
              <w:t>8.2.1. Yaşa Göre Çanta Çeşitleri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Kullanım Yerine Göre Çanta Çeşitleri</w:t>
              <w:br/>
              <w:t>8.2.3. Kullanılan Gerece Göre Çanta Çeşitleri</w:t>
              <w:br/>
              <w:t>8.2.4. Yapım Tekniğine Göre Çanta Çeşitleri</w:t>
              <w:br/>
              <w:t>8.3. Model Seçimini Etkileyen Unsurlar </w:t>
            </w:r>
          </w:p>
        </w:tc>
        <w:tc>
          <w:tcPr>
            <w:tcW w:w="3260" w:type="dxa"/>
            <w:vAlign w:val="center"/>
          </w:tcPr>
          <w:p w:rsidR="00C60E81" w:rsidRPr="00C60E81" w:rsidRDefault="00C60E81" w:rsidP="00262F51">
            <w:pPr>
              <w:rPr>
                <w:sz w:val="14"/>
                <w:szCs w:val="14"/>
              </w:rPr>
            </w:pPr>
            <w:r w:rsidRPr="00C60E81">
              <w:rPr>
                <w:sz w:val="14"/>
                <w:szCs w:val="14"/>
              </w:rPr>
              <w:t>2. Dönem 1. Sınav Çanta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Çanta Yapımında Kullanılan Gereçler</w:t>
              <w:br/>
              <w:t>8.4.1. Çanta Yapımında Kullanılan Kumaşlar</w:t>
              <w:br/>
              <w:t>8.4.2. Astar Kumaşlar</w:t>
              <w:br/>
              <w:t>8.4.3. Kumaş Sertleştirme Gereçleri </w:t>
            </w:r>
          </w:p>
        </w:tc>
        <w:tc>
          <w:tcPr>
            <w:tcW w:w="3260" w:type="dxa"/>
            <w:vAlign w:val="center"/>
          </w:tcPr>
          <w:p w:rsidR="00C60E81" w:rsidRPr="00C60E81" w:rsidRDefault="00C60E81" w:rsidP="00262F51">
            <w:pPr>
              <w:rPr>
                <w:sz w:val="14"/>
                <w:szCs w:val="14"/>
              </w:rPr>
            </w:pPr>
            <w:r w:rsidRPr="00C60E81">
              <w:rPr>
                <w:sz w:val="14"/>
                <w:szCs w:val="14"/>
              </w:rPr>
              <w:t>Çanta modeline uygun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8.4.4. Ağız Kapama Gereçleri</w:t>
              <w:br/>
              <w:t>8.4.5. Çanta Sapı Gereçleri</w:t>
              <w:br/>
              <w:t>8.5. Çanta Yapımı</w:t>
              <w:br/>
              <w:t>8.5.1. Ürün Ölçülendirme</w:t>
              <w:br/>
              <w:t>8.5.2. Çanta Model Tasarımı </w:t>
            </w:r>
          </w:p>
        </w:tc>
        <w:tc>
          <w:tcPr>
            <w:tcW w:w="3260" w:type="dxa"/>
            <w:vAlign w:val="center"/>
          </w:tcPr>
          <w:p w:rsidR="00C60E81" w:rsidRPr="00C60E81" w:rsidRDefault="00C60E81" w:rsidP="00262F51">
            <w:pPr>
              <w:rPr>
                <w:sz w:val="14"/>
                <w:szCs w:val="14"/>
              </w:rPr>
            </w:pPr>
            <w:r w:rsidRPr="00C60E81">
              <w:rPr>
                <w:sz w:val="14"/>
                <w:szCs w:val="14"/>
              </w:rP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8.5.3. Çanta Modeline Uygun Araç Gereçler</w:t>
              <w:br/>
              <w:t>8.5.4. Tasarıma Uygun Kalıp Hazırlama </w:t>
              <w:br/>
              <w:t>8.5.5. Tasarıma Uygun Kalıpları Kumaşa Uygulama</w:t>
              <w:br/>
              <w:t>8.5.6. Çanta Dikiş Teknikleri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Tasarıma uygun kalıpları kumaşa uygular.</w:t>
              <w:br/>
              <w:t>Çanta dikiş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8.5.7. Çanta Süsleme Teknikleri</w:t>
              <w:br/>
              <w:t>8.5.8. Çanta Kalite Kontrolü</w:t>
              <w:br/>
              <w:t>UYGULAMA 1-2-3 </w:t>
            </w:r>
          </w:p>
        </w:tc>
        <w:tc>
          <w:tcPr>
            <w:tcW w:w="3260" w:type="dxa"/>
            <w:vAlign w:val="center"/>
          </w:tcPr>
          <w:p w:rsidR="00C60E81" w:rsidRPr="00C60E81" w:rsidRDefault="00C60E81" w:rsidP="00262F51">
            <w:pPr>
              <w:rPr>
                <w:sz w:val="14"/>
                <w:szCs w:val="14"/>
              </w:rPr>
            </w:pPr>
            <w:r w:rsidRPr="00C60E81">
              <w:rPr>
                <w:sz w:val="14"/>
                <w:szCs w:val="14"/>
              </w:rPr>
              <w:t>Çantanın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KEMER YAPIMI</w:t>
              <w:br/>
              <w:t>9.1. Kemerin Tamamlayıcı Aksesuarlardaki Yeri ve Önemi</w:t>
              <w:br/>
              <w:t>9.2. Model Seçimini Etkileyen Unsurlar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Kösele Kemer Yapımı</w:t>
              <w:br/>
              <w:t>9.3.1. Ürün Ölçülendirme</w:t>
              <w:br/>
              <w:t>9.3.2. Kemer Model Tasarımı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Kemer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9.3.3. Kemer Yapımında Kullanılan Araç Gereçlerin Seçimi</w:t>
              <w:br/>
              <w:t>9.3.4. Kalıp Hazırlama Teknikleri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Kemer yapımında kullanılan araç gereçleri hazırlar.</w:t>
              <w:b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9.3.5. Kalıbı Yüzeye Uygulama Yöntemleri</w:t>
              <w:br/>
              <w:t>9.3.6. Kösele Kemer Süsleme Teknikleri </w:t>
            </w:r>
          </w:p>
        </w:tc>
        <w:tc>
          <w:tcPr>
            <w:tcW w:w="3260" w:type="dxa"/>
            <w:vAlign w:val="center"/>
          </w:tcPr>
          <w:p w:rsidR="00C60E81" w:rsidRPr="00C60E81" w:rsidRDefault="00C60E81" w:rsidP="00262F51">
            <w:pPr>
              <w:rPr>
                <w:sz w:val="14"/>
                <w:szCs w:val="14"/>
              </w:rPr>
            </w:pPr>
            <w:r w:rsidRPr="00C60E81">
              <w:rPr>
                <w:sz w:val="14"/>
                <w:szCs w:val="14"/>
              </w:rPr>
              <w:t>2. Dönem 2. Sınav Tasarıma uygun kalıp hazırlar.</w:t>
              <w:br/>
              <w:t>Kalıbı yüzeye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9.3.7. Kösele Kemeri Boyama</w:t>
              <w:br/>
              <w:t>9.3.8. Freze</w:t>
              <w:br/>
              <w:t>9.3.9. Tekniğe Uygun Kemer Aparatları ve Toka Takma </w:t>
              <w:br/>
              <w:t>2.Dönem 2.Sınav </w:t>
            </w:r>
          </w:p>
        </w:tc>
        <w:tc>
          <w:tcPr>
            <w:tcW w:w="3260" w:type="dxa"/>
            <w:vAlign w:val="center"/>
          </w:tcPr>
          <w:p w:rsidR="00C60E81" w:rsidRPr="00C60E81" w:rsidRDefault="00C60E81" w:rsidP="00262F51">
            <w:pPr>
              <w:rPr>
                <w:sz w:val="14"/>
                <w:szCs w:val="14"/>
              </w:rPr>
            </w:pPr>
            <w:r w:rsidRPr="00C60E81">
              <w:rPr>
                <w:sz w:val="14"/>
                <w:szCs w:val="14"/>
              </w:rPr>
              <w:t>Tekniğe uygun kemer aparatları ve tokayı takar.</w:t>
              <w:br/>
              <w:t>Kemer 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9.3.10. Kalite Kontrol Yöntemleri</w:t>
            </w:r>
          </w:p>
        </w:tc>
        <w:tc>
          <w:tcPr>
            <w:tcW w:w="3260" w:type="dxa"/>
            <w:vAlign w:val="center"/>
          </w:tcPr>
          <w:p w:rsidR="00C60E81" w:rsidRPr="00C60E81" w:rsidRDefault="00C60E81" w:rsidP="00262F51">
            <w:pPr>
              <w:rPr>
                <w:sz w:val="14"/>
                <w:szCs w:val="14"/>
              </w:rPr>
            </w:pPr>
            <w:r w:rsidRPr="00C60E81">
              <w:rPr>
                <w:sz w:val="14"/>
                <w:szCs w:val="14"/>
              </w:rPr>
              <w:t>Kemer süsleme tekniklerini uygular.</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vernik akrilik boya çeşitli teller deri süsleme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