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REHBERLK ALANI 12. SINIF  SıNıF REHBERLK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Sahip olduğu karakter güçlerini zorluklar karşısında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Okula hazırlıklı gelme ile akademik gelişimi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Zamanını ihtiyaçları ve sorumlulukları çerçevesinde planlar.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Bilişim teknolojileri kullanımı konusunda kendini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Kendi bedenine ilişkin olumlu tutum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sınavlarına hazırlanmak ve başarılı olmak için stratejiler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Akademik çalışmalarını zamanında bitirmede kararlı olur.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Kariyer planlama sürecinde kişisel özelliklerini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Ortaöğretim sonrası kariyer tercihleri ile ilgili yardım alabileceği kaynaklara başvurur.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Kültürel farklılıklara duyarlı bakış açısı geliştirir.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Adil olmayı güçlendirmek için hak savunuculuğu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Yaşam amaçlarıyla ilgili eylem planını gözden geçirir.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Yaşadığı yoğun duyguları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Öz geçmiş yazar.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Stres yaratan kaynakları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İş görüşme becerilerini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Toplum için gönüllü çalışmada duyarlı davranır.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Karakter güçleri ile iyi oluş arasında bağ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İyi oluşunu destekleyen duyguları yaşamında sıklıkla deneyimler.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Mesleki bilgi kaynaklarını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Seçmeyi düşündüğü mesleklerle ilgili kariyer planlaması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Meslek seçiminde karar verme becerisini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kurumuna ya da iş yaşamına ilişkin kariyer kararını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Değişim ve belirsizlikle baş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Sınavlara ilişkin yoğun duygularını yönetir.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Öğrenmenin hayat boyu devam ettiğine inanır.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Üst öğretim kurumlarına geçiş sınavlarıyla ilgili bilgi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Bir üst öğretim kurumuna ilişkin ön bilgiler edinir.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Bir üst öğretim kurumuna ve iş yaşamına geçiş sürecine yönelik duygu ve düşüncelerini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Eğitim öğretim hayatının kendisine kattıklarını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Sınıf rehberlik programı etkinliklerineyaşantılarına ilişkin duygu ve düşüncelerini yansıtır.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