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OTONOM ARAç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1. Dönem 1. Sınav 5. Otonom araç sürüş sistemlerinin donanım yapısını açıklar.</w:t>
              <w:br/>
              <w:t> Otonom araç sürüş sistemlerinin donanım yapısı 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5. Otonom araç sürüş sistemlerinin donanım yapısını açıklar.</w:t>
              <w:br/>
              <w:t> Otonom araç sürüş sistemlerinin donanım yapısı açıklanır </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w:t>
              <w:br/>
              <w:t>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1. Dönem 2. Sınav 4. Normal ve kızılötesi kamera ve </w:t>
              <w:br/>
              <w:t>algılayıcıları açıklar.</w:t>
              <w:br/>
              <w:t> NormalKızılötesi kamera ve algılayıcılar </w:t>
              <w:br/>
              <w:t>açıklanır.</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4. Normal ve kızılötesi kamera ve </w:t>
              <w:br/>
              <w:t>algılayıcıları açıklar.</w:t>
              <w:br/>
              <w:t> NormalKızılötesi kamera ve algılayıcılar </w:t>
              <w:br/>
              <w:t>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3. Otonom sistemlerde konumlandırmayı </w:t>
              <w:br/>
              <w:t>açıklar.</w:t>
              <w:br/>
              <w:t> Otonom sistemlerde konumlandırmaaçıklanır.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2. Dönem 1. Sınav 3. Otonom sistemlerde konumlandırmayı </w:t>
              <w:br/>
              <w:t>açıklar.</w:t>
              <w:br/>
              <w:t> Otonom sistemlerde konumlandırmaaçıklanır.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4. Otonom 4. Seviye uygulamalarını açıklar.</w:t>
              <w:br/>
              <w:t> Otonom 4.seviye uygulamaları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Dönem 2. Sınav 4. Otonom 4. Seviye uygulamalarını açıklar.</w:t>
              <w:br/>
              <w:t> Otonom 4.seviye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 açıklar.</w:t>
              <w:br/>
              <w:t> Otonom 5.seviye uygulamaları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uygulamalarınıaçıklar.</w:t>
              <w:br/>
              <w:t> Otonom 5.seviye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