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1. EDEBİYAT NEDİR</w:t>
              <w:br/>
              <w:t>Edebiyat kelimesinin kökeni terim anlamı ve farklı sanatçıların edebiyat tanımları </w:t>
            </w:r>
          </w:p>
        </w:tc>
        <w:tc>
          <w:tcPr>
            <w:tcW w:w="3260" w:type="dxa"/>
            <w:vAlign w:val="center"/>
          </w:tcPr>
          <w:p w:rsidR="00C60E81" w:rsidRPr="00C60E81" w:rsidRDefault="00C60E81" w:rsidP="00262F51">
            <w:pPr>
              <w:rPr>
                <w:sz w:val="14"/>
                <w:szCs w:val="14"/>
              </w:rPr>
            </w:pPr>
            <w:r w:rsidRPr="00C60E81">
              <w:rPr>
                <w:sz w:val="14"/>
                <w:szCs w:val="14"/>
              </w:rPr>
              <w:t>A. 1. Edebiyatın tanımını ve kökenini ifade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2. EDEBİYATIN BİLİMLE VE GÜZEL SANATLARLA İLİŞKİSİ</w:t>
              <w:br/>
              <w:t>Edebiyat bilim ve güzel sanatlar arasındaki etkileşim</w:t>
            </w:r>
          </w:p>
        </w:tc>
        <w:tc>
          <w:tcPr>
            <w:tcW w:w="3260" w:type="dxa"/>
            <w:vAlign w:val="center"/>
          </w:tcPr>
          <w:p w:rsidR="00C60E81" w:rsidRPr="00C60E81" w:rsidRDefault="00C60E81" w:rsidP="00262F51">
            <w:pPr>
              <w:rPr>
                <w:sz w:val="14"/>
                <w:szCs w:val="14"/>
              </w:rPr>
            </w:pPr>
            <w:r w:rsidRPr="00C60E81">
              <w:rPr>
                <w:sz w:val="14"/>
                <w:szCs w:val="14"/>
              </w:rPr>
              <w:t>A.1. Edebiyatın bilim ve diğer sanatlarla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3. METİNLERİN SINIFLANDIRILMASI</w:t>
              <w:br/>
              <w:t>Edebî ve öğretici metinlerin özellikleri</w:t>
            </w:r>
          </w:p>
        </w:tc>
        <w:tc>
          <w:tcPr>
            <w:tcW w:w="3260" w:type="dxa"/>
            <w:vAlign w:val="center"/>
          </w:tcPr>
          <w:p w:rsidR="00C60E81" w:rsidRPr="00C60E81" w:rsidRDefault="00C60E81" w:rsidP="00262F51">
            <w:pPr>
              <w:rPr>
                <w:sz w:val="14"/>
                <w:szCs w:val="14"/>
              </w:rPr>
            </w:pPr>
            <w:r w:rsidRPr="00C60E81">
              <w:rPr>
                <w:sz w:val="14"/>
                <w:szCs w:val="14"/>
              </w:rPr>
              <w:t>A.1. Metin çeşitlerini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 2. Türk edebiyatının dönemleri ve dönemlere ayrılmasında kullanılan ölçütler ile ilgili bir metin </w:t>
            </w:r>
          </w:p>
        </w:tc>
        <w:tc>
          <w:tcPr>
            <w:tcW w:w="3260" w:type="dxa"/>
            <w:vAlign w:val="center"/>
          </w:tcPr>
          <w:p w:rsidR="00C60E81" w:rsidRPr="00C60E81" w:rsidRDefault="00C60E81" w:rsidP="00262F51">
            <w:pPr>
              <w:rPr>
                <w:sz w:val="14"/>
                <w:szCs w:val="14"/>
              </w:rPr>
            </w:pPr>
            <w:r w:rsidRPr="00C60E81">
              <w:rPr>
                <w:sz w:val="14"/>
                <w:szCs w:val="14"/>
              </w:rPr>
              <w:t>A.2. Türk edebiyatının dönemlerini ve dönemlere ayrılmasında kullanılan ölçütleri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3. Türkçenin tarihî gelişimi ve dünya dil aileleri ile ilgili bir metin</w:t>
            </w:r>
          </w:p>
        </w:tc>
        <w:tc>
          <w:tcPr>
            <w:tcW w:w="3260" w:type="dxa"/>
            <w:vAlign w:val="center"/>
          </w:tcPr>
          <w:p w:rsidR="00C60E81" w:rsidRPr="00C60E81" w:rsidRDefault="00C60E81" w:rsidP="00262F51">
            <w:pPr>
              <w:rPr>
                <w:sz w:val="14"/>
                <w:szCs w:val="14"/>
              </w:rPr>
            </w:pPr>
            <w:r w:rsidRPr="00C60E81">
              <w:rPr>
                <w:sz w:val="14"/>
                <w:szCs w:val="14"/>
              </w:rPr>
              <w:t>A.3. Türkçenin tarihî dönemlerini ve dünya dilleri arasındaki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Dil Bilgisi Dilin Kullanımdan Doğan Türleri</w:t>
              <w:br/>
              <w:t>Standart dil ağız şive lehçe ile argo jargon kavramları  </w:t>
            </w:r>
          </w:p>
        </w:tc>
        <w:tc>
          <w:tcPr>
            <w:tcW w:w="3260" w:type="dxa"/>
            <w:vAlign w:val="center"/>
          </w:tcPr>
          <w:p w:rsidR="00C60E81" w:rsidRPr="00C60E81" w:rsidRDefault="00C60E81" w:rsidP="00262F51">
            <w:pPr>
              <w:rPr>
                <w:sz w:val="14"/>
                <w:szCs w:val="14"/>
              </w:rPr>
            </w:pPr>
            <w:r w:rsidRPr="00C60E81">
              <w:rPr>
                <w:sz w:val="14"/>
                <w:szCs w:val="14"/>
              </w:rPr>
              <w:t>Metinden hareketle dil bilgisi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Dil Bilgisi Nokta . işareti</w:t>
              <w:br/>
              <w:t>Soru eki bağlaç eki durum eki yazılımı</w:t>
            </w:r>
          </w:p>
        </w:tc>
        <w:tc>
          <w:tcPr>
            <w:tcW w:w="3260" w:type="dxa"/>
            <w:vAlign w:val="center"/>
          </w:tcPr>
          <w:p w:rsidR="00C60E81" w:rsidRPr="00C60E81" w:rsidRDefault="00C60E81" w:rsidP="00262F51">
            <w:pPr>
              <w:rPr>
                <w:sz w:val="14"/>
                <w:szCs w:val="14"/>
              </w:rPr>
            </w:pPr>
            <w:r w:rsidRPr="00C60E81">
              <w:rPr>
                <w:sz w:val="14"/>
                <w:szCs w:val="14"/>
              </w:rPr>
              <w:t>Metinden hareketle dil bilgisi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ÜNİTE HİKÂYE ÖYKÜ</w:t>
              <w:br/>
              <w:t>1.Cumhuriyet döneminden bir olay hikâyesi</w:t>
              <w:br/>
              <w:t>Hikâyenin tanımı ve unsurları kişi olay örgüsü mekân zaman çatışma konu tema ve bakış açısı hakkında bilgi </w:t>
            </w:r>
          </w:p>
        </w:tc>
        <w:tc>
          <w:tcPr>
            <w:tcW w:w="3260" w:type="dxa"/>
            <w:vAlign w:val="center"/>
          </w:tcPr>
          <w:p w:rsidR="00C60E81" w:rsidRPr="00C60E81" w:rsidRDefault="00C60E81" w:rsidP="00262F51">
            <w:pPr>
              <w:rPr>
                <w:sz w:val="14"/>
                <w:szCs w:val="14"/>
              </w:rPr>
            </w:pPr>
            <w:r w:rsidRPr="00C60E81">
              <w:rPr>
                <w:sz w:val="14"/>
                <w:szCs w:val="14"/>
              </w:rPr>
              <w:t>A.2.1 Metinde geçen kelime ve kelime gruplarının anlamlarını tespit eder.</w:t>
              <w:br/>
              <w:t>A.2. 2 Metnin türünün ortaya çıkışı ve tarihsel dönem ile ilişkisini belirler. </w:t>
              <w:br/>
              <w:t>A.2. 3 Metnin tema ve konusunu belirler. A.2. 4 Metindeki çatışmaları belirler. </w:t>
              <w:br/>
              <w:t>A.2. 5 Metnin olay örgüsünü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2.Cumhuriyet döneminden bir durum hikâyesi</w:t>
              <w:br/>
              <w:t>Hikâyenin tanımı ve unsurları kişi olay örgüsü mekân zaman çatışma konu tema ve bakış açısı hakkında bilgi </w:t>
            </w:r>
          </w:p>
        </w:tc>
        <w:tc>
          <w:tcPr>
            <w:tcW w:w="3260" w:type="dxa"/>
            <w:vAlign w:val="center"/>
          </w:tcPr>
          <w:p w:rsidR="00C60E81" w:rsidRPr="00C60E81" w:rsidRDefault="00C60E81" w:rsidP="00262F51">
            <w:pPr>
              <w:rPr>
                <w:sz w:val="14"/>
                <w:szCs w:val="14"/>
              </w:rPr>
            </w:pPr>
            <w:r w:rsidRPr="00C60E81">
              <w:rPr>
                <w:sz w:val="14"/>
                <w:szCs w:val="14"/>
              </w:rPr>
              <w:t>1. Dönem 1. Sınav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 A.2. 10 Metnin üslup özelliklerini belirler. A.2.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Olay hikâyesi Maupassant tarzı ile durum Çehov tarzı hikâyesinin farkları</w:t>
              <w:br/>
              <w:t/>
            </w:r>
          </w:p>
        </w:tc>
        <w:tc>
          <w:tcPr>
            <w:tcW w:w="3260" w:type="dxa"/>
            <w:vAlign w:val="center"/>
          </w:tcPr>
          <w:p w:rsidR="00C60E81" w:rsidRPr="00C60E81" w:rsidRDefault="00C60E81" w:rsidP="00262F51">
            <w:pPr>
              <w:rPr>
                <w:sz w:val="14"/>
                <w:szCs w:val="14"/>
              </w:rPr>
            </w:pPr>
            <w:r w:rsidRPr="00C60E81">
              <w:rPr>
                <w:sz w:val="14"/>
                <w:szCs w:val="14"/>
              </w:rPr>
              <w:t>A.2. 13 Metni yorumlar.A.2. 10 Metnin üslup özelliklerini belirler. </w:t>
              <w:br/>
              <w:t>A.2.14 Yazar ile metin arasındaki ilişkiyi değerlendir.</w:t>
              <w:br/>
              <w:t>A.2. 13 Metni yorumlar.</w:t>
              <w:br/>
              <w:t>A.2.11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Olay hikâyesi Maupassant tarzı ile durum Çehov tarzı hikâyesinin farkları </w:t>
              <w:br/>
              <w:t/>
            </w:r>
          </w:p>
        </w:tc>
        <w:tc>
          <w:tcPr>
            <w:tcW w:w="3260" w:type="dxa"/>
            <w:vAlign w:val="center"/>
          </w:tcPr>
          <w:p w:rsidR="00C60E81" w:rsidRPr="00C60E81" w:rsidRDefault="00C60E81" w:rsidP="00262F51">
            <w:pPr>
              <w:rPr>
                <w:sz w:val="14"/>
                <w:szCs w:val="14"/>
              </w:rPr>
            </w:pPr>
            <w:r w:rsidRPr="00C60E81">
              <w:rPr>
                <w:sz w:val="14"/>
                <w:szCs w:val="14"/>
              </w:rPr>
              <w:t>A.2. 13 Metni yorumlar.A.2. 10 Metnin üslup özelliklerini belirler. </w:t>
              <w:br/>
              <w:t>A.2.14   Yazar ile metin arasındaki ilişkiyi değerlendir.</w:t>
              <w:br/>
              <w:t>A.2. 13 Metni yorumlar.</w:t>
              <w:br/>
              <w:t>A.2.11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ilenin ek fiilin ve pekiştirme sözlerinin yazılımı</w:t>
              <w:br/>
              <w:t>Virgül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 Çalışması</w:t>
              <w:br/>
              <w:t>Özelliklerine uygun hikâye yazma çalışması</w:t>
            </w:r>
          </w:p>
        </w:tc>
        <w:tc>
          <w:tcPr>
            <w:tcW w:w="3260" w:type="dxa"/>
            <w:vAlign w:val="center"/>
          </w:tcPr>
          <w:p w:rsidR="00C60E81" w:rsidRPr="00C60E81" w:rsidRDefault="00C60E81" w:rsidP="00262F51">
            <w:pPr>
              <w:rPr>
                <w:sz w:val="14"/>
                <w:szCs w:val="14"/>
              </w:rPr>
            </w:pPr>
            <w:r w:rsidRPr="00C60E81">
              <w:rPr>
                <w:sz w:val="14"/>
                <w:szCs w:val="14"/>
              </w:rPr>
              <w:t>B.1 Farlı türde metin yazar.</w:t>
              <w:br/>
              <w:t>B.2 Yazacağı metnin türüne göre konu tema ana düşünce amaç ve hedef kitleyi belirler.</w:t>
              <w:br/>
              <w:t>B.3 Yazma konusuyla ilgili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Sunu hazırlama ve sunma</w:t>
              <w:br/>
              <w:t>Sunu hazırlamanın temel ilkeleri </w:t>
              <w:br/>
              <w:t>Türk edebiyatındaki durum ve olay hikâyeciliği ile ilgili bir sunum yapma</w:t>
            </w:r>
          </w:p>
        </w:tc>
        <w:tc>
          <w:tcPr>
            <w:tcW w:w="3260" w:type="dxa"/>
            <w:vAlign w:val="center"/>
          </w:tcPr>
          <w:p w:rsidR="00C60E81" w:rsidRPr="00C60E81" w:rsidRDefault="00C60E81" w:rsidP="00262F51">
            <w:pPr>
              <w:rPr>
                <w:sz w:val="14"/>
                <w:szCs w:val="14"/>
              </w:rPr>
            </w:pPr>
            <w:r w:rsidRPr="00C60E81">
              <w:rPr>
                <w:sz w:val="14"/>
                <w:szCs w:val="14"/>
              </w:rPr>
              <w:t>C.17 Konuşmasında teknolojik araçları etkili biçimde kullanır.</w:t>
              <w:br/>
              <w:t>C.1.6 Konuşmasında yararlanacağı görsel ve işitsel araçları hazırlar.</w:t>
              <w:br/>
              <w:t>C.1.2 Konuşmanın konusunu amacını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1.Cumhuriyet Döneminden günlük örneği </w:t>
              <w:br/>
              <w:t>Günlük türü hakkında genel bilgi</w:t>
            </w:r>
          </w:p>
        </w:tc>
        <w:tc>
          <w:tcPr>
            <w:tcW w:w="3260" w:type="dxa"/>
            <w:vAlign w:val="center"/>
          </w:tcPr>
          <w:p w:rsidR="00C60E81" w:rsidRPr="00C60E81" w:rsidRDefault="00C60E81" w:rsidP="00262F51">
            <w:pPr>
              <w:rPr>
                <w:sz w:val="14"/>
                <w:szCs w:val="14"/>
              </w:rPr>
            </w:pPr>
            <w:r w:rsidRPr="00C60E81">
              <w:rPr>
                <w:sz w:val="14"/>
                <w:szCs w:val="14"/>
              </w:rPr>
              <w:t>A.4.1. Metinde geçen kelime ve kelime gruplarının anlamlarını tespit eder.</w:t>
              <w:br/>
              <w:t>A.4.2 Metnin türünün ortaya çıkışı ve tarihsel dönem ile ilişkisini belirler.</w:t>
              <w:br/>
              <w:t>A.4.3 Metin ile metnin konusu amacı ve hedef kitlesi arasında ilişki kurar.</w:t>
              <w:br/>
              <w:t>A.4.7 Metnin üslup özelliklerini belirler.</w:t>
              <w:br/>
              <w:t>A.4.11 Metinde fikri felsefi veya siyasi akım gelenek veya anlayışların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1.Cumhuriyet Döneminden günlük örneği </w:t>
              <w:br/>
              <w:t>Günlük türü hakkında genel bilgi</w:t>
            </w:r>
          </w:p>
        </w:tc>
        <w:tc>
          <w:tcPr>
            <w:tcW w:w="3260" w:type="dxa"/>
            <w:vAlign w:val="center"/>
          </w:tcPr>
          <w:p w:rsidR="00C60E81" w:rsidRPr="00C60E81" w:rsidRDefault="00C60E81" w:rsidP="00262F51">
            <w:pPr>
              <w:rPr>
                <w:sz w:val="14"/>
                <w:szCs w:val="14"/>
              </w:rPr>
            </w:pPr>
            <w:r w:rsidRPr="00C60E81">
              <w:rPr>
                <w:sz w:val="14"/>
                <w:szCs w:val="14"/>
              </w:rPr>
              <w:t>A.4.1 Metinde geçen kelime ve kelime gruplarının anlamlarını tespit eder.</w:t>
              <w:br/>
              <w:t>A.4.2Metnin türünün ortaya çıkışı ve tarihsel dönem ile ilişkisini belirler.</w:t>
              <w:br/>
              <w:t>A.4.3 Metin ile metnin konusu amacı ve hedef kitlesi arasında ilişki kurar.</w:t>
              <w:br/>
              <w:t>A.4.7 Metnin üslup özelliklerini belirler.</w:t>
              <w:br/>
              <w:t>A.4.11 Metinde fikri felsefi veya siyasi akım gelenek veya anlayışların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kullanımıyla ilgili kurallar </w:t>
              <w:br/>
              <w:t>Nokta virgül  işareti</w:t>
            </w:r>
          </w:p>
        </w:tc>
        <w:tc>
          <w:tcPr>
            <w:tcW w:w="3260" w:type="dxa"/>
            <w:vAlign w:val="center"/>
          </w:tcPr>
          <w:p w:rsidR="00C60E81" w:rsidRPr="00C60E81" w:rsidRDefault="00C60E81" w:rsidP="00262F51">
            <w:pPr>
              <w:rPr>
                <w:sz w:val="14"/>
                <w:szCs w:val="14"/>
              </w:rPr>
            </w:pPr>
            <w:r w:rsidRPr="00C60E81">
              <w:rPr>
                <w:sz w:val="14"/>
                <w:szCs w:val="14"/>
              </w:rPr>
              <w:t>1. Dönem 2. Sınav 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YAZMAGünlük Yazma Çalışması</w:t>
              <w:br/>
              <w:t>Günlük tutma</w:t>
              <w:br/>
              <w:t>SÖZLÜ İLETİŞİMSıradan bir günü ayrıntılarıyla anlatma</w:t>
            </w:r>
          </w:p>
        </w:tc>
        <w:tc>
          <w:tcPr>
            <w:tcW w:w="3260" w:type="dxa"/>
            <w:vAlign w:val="center"/>
          </w:tcPr>
          <w:p w:rsidR="00C60E81" w:rsidRPr="00C60E81" w:rsidRDefault="00C60E81" w:rsidP="00262F51">
            <w:pPr>
              <w:rPr>
                <w:sz w:val="14"/>
                <w:szCs w:val="14"/>
              </w:rPr>
            </w:pPr>
            <w:r w:rsidRPr="00C60E81">
              <w:rPr>
                <w:sz w:val="14"/>
                <w:szCs w:val="14"/>
              </w:rPr>
              <w:t>YAZMA KAZANIMLARI</w:t>
              <w:br/>
              <w:t>B.2 Yazacağı metnin türüne göre konu tema ana düşünce amaç ve hedef kitleyi belirler.</w:t>
              <w:br/>
              <w:t>B.3 Yazma konusuyla ilgili hazırlık yapar. </w:t>
              <w:br/>
              <w:t>B.5 Metin türüne özgü yapı özelliklerine uygun yazar.</w:t>
              <w:br/>
              <w:t>B.6 Metin türüne özgü dil ve anlatım özelliklerine uygun yazar.</w:t>
              <w:br/>
              <w:t>B.7 İyi bir anlatımda bulunması gereken özelliklere dikkat ederek yazar.</w:t>
              <w:br/>
              <w:t>B.8 Farklı cümle yapılarını ve türlerini kullanır.</w:t>
              <w:br/>
              <w:t>B.10 Yazdığı metni gözden geçirir.</w:t>
              <w:br/>
              <w:t>SÖZLÜ İLETİŞİM KAZANIMLARI</w:t>
              <w:br/>
              <w:t>C.1.3. Konuyla ilgili gözlem inceleme veya araştırma yapar.</w:t>
              <w:br/>
              <w:t>C.17 Konuşmasında teknolojik araçları etkili biçimde kullanır.</w:t>
              <w:br/>
              <w:t>C.1.6 Konuşmasında yararlanacağı görsel ve işitsel araçları hazırlar.</w:t>
              <w:br/>
              <w:t>C.1.7 Konuşmasına uygun sunu hazırlar. </w:t>
              <w:br/>
              <w:t>C.1.11 Konuşmasında beden dilini doğru ve etkili biçimde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1.Cumhuriyet döneminden hece ölçüsüyle yazılan şiir </w:t>
              <w:br/>
              <w:t>Nazım birimi nazım biçimi nazım türü söyleyici durak ölçü kafiye redif nakarat mahlas tapşırma </w:t>
              <w:br/>
              <w:t>Kazanım çerçevesinde metinde yer alan söz sanatları açıklanır</w:t>
            </w:r>
          </w:p>
        </w:tc>
        <w:tc>
          <w:tcPr>
            <w:tcW w:w="3260" w:type="dxa"/>
            <w:vAlign w:val="center"/>
          </w:tcPr>
          <w:p w:rsidR="00C60E81" w:rsidRPr="00C60E81" w:rsidRDefault="00C60E81" w:rsidP="00262F51">
            <w:pPr>
              <w:rPr>
                <w:sz w:val="14"/>
                <w:szCs w:val="14"/>
              </w:rPr>
            </w:pPr>
            <w:r w:rsidRPr="00C60E81">
              <w:rPr>
                <w:sz w:val="14"/>
                <w:szCs w:val="14"/>
              </w:rPr>
              <w:t>A.1.3 Şiirde ahengi sağlayan özellikleriunsurları belirler.</w:t>
              <w:br/>
              <w:t>A.1.4 Şiirin nazım biçimini ve nazım türünü tespit eder.</w:t>
              <w:br/>
              <w:t>A.1.9 Şiiri yorumlar.  A.1.2 Şiirin temasını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1.Cumhuriyet döneminden hece ölçüsüyle yazılan şiir </w:t>
              <w:br/>
              <w:t>Nazım birimi nazım biçimi nazım türü söyleyici durak ölçü kafiye redif nakarat mahlas tapşırma </w:t>
              <w:br/>
              <w:t>Kazanım çerçevesinde metinde yer alan söz sanatları açıklanır</w:t>
            </w:r>
          </w:p>
        </w:tc>
        <w:tc>
          <w:tcPr>
            <w:tcW w:w="3260" w:type="dxa"/>
            <w:vAlign w:val="center"/>
          </w:tcPr>
          <w:p w:rsidR="00C60E81" w:rsidRPr="00C60E81" w:rsidRDefault="00C60E81" w:rsidP="00262F51">
            <w:pPr>
              <w:rPr>
                <w:sz w:val="14"/>
                <w:szCs w:val="14"/>
              </w:rPr>
            </w:pPr>
            <w:r w:rsidRPr="00C60E81">
              <w:rPr>
                <w:sz w:val="14"/>
                <w:szCs w:val="14"/>
              </w:rPr>
              <w:t>A.1.9 Şiiri yorumlar.  </w:t>
              <w:br/>
              <w:t>A.1.2 Şiirin temasını belirler.</w:t>
              <w:br/>
              <w:t>A.1.6 Şiirde söyleyici ile hitap edilen kişivarlık arasındaki ilişkiyi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2.Cumhuriyet döneminden aruz ölçüsüyle yazılan şiir</w:t>
              <w:br/>
              <w:t>Nazım birimi nazım biçimi nazım türü söyleyici durak ölçü kafiye redif nakarat mahlas</w:t>
              <w:br/>
              <w:t>Metinde yer alan söz sanatları </w:t>
            </w:r>
          </w:p>
        </w:tc>
        <w:tc>
          <w:tcPr>
            <w:tcW w:w="3260" w:type="dxa"/>
            <w:vAlign w:val="center"/>
          </w:tcPr>
          <w:p w:rsidR="00C60E81" w:rsidRPr="00C60E81" w:rsidRDefault="00C60E81" w:rsidP="00262F51">
            <w:pPr>
              <w:rPr>
                <w:sz w:val="14"/>
                <w:szCs w:val="14"/>
              </w:rPr>
            </w:pPr>
            <w:r w:rsidRPr="00C60E81">
              <w:rPr>
                <w:sz w:val="14"/>
                <w:szCs w:val="14"/>
              </w:rPr>
              <w:t>A.1.2 Şiirin temasını belirler.</w:t>
              <w:br/>
              <w:t>A.1.6 Şiirde söyleyici ile hitap edilen kişivarlık arasındaki ilişkiyi belirler.</w:t>
              <w:br/>
              <w:t>A.1.5 Şiirdeki mazmun imge ve edebî sanatları belirleyerek bunların anlama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	3.Cumhuriyet döneminden serbest tarzda yazılmış şiir</w:t>
              <w:br/>
              <w:t>Nazım birimi nazım biçimi nazım türü söyleyici durak ölçü kafiye redif nakarat </w:t>
              <w:br/>
              <w:t>Metinde yer alan söz sanatları </w:t>
            </w:r>
          </w:p>
        </w:tc>
        <w:tc>
          <w:tcPr>
            <w:tcW w:w="3260" w:type="dxa"/>
            <w:vAlign w:val="center"/>
          </w:tcPr>
          <w:p w:rsidR="00C60E81" w:rsidRPr="00C60E81" w:rsidRDefault="00C60E81" w:rsidP="00262F51">
            <w:pPr>
              <w:rPr>
                <w:sz w:val="14"/>
                <w:szCs w:val="14"/>
              </w:rPr>
            </w:pPr>
            <w:r w:rsidRPr="00C60E81">
              <w:rPr>
                <w:sz w:val="14"/>
                <w:szCs w:val="14"/>
              </w:rPr>
              <w:t>A.1.2 Şiirin temasını belirler.</w:t>
              <w:br/>
              <w:t>A.1.6 Şiirde söyleyici ile hitap edilen kişivarlık arasındaki ilişkiyi belirler.</w:t>
              <w:br/>
              <w:t>A.1.5 Şiirdeki mazmun imge ve edebî sanatları belirleyerek bunların anlama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	3.Cumhuriyet döneminden serbest tarzda yazılmış şiir</w:t>
              <w:br/>
              <w:t>Nazım birimi nazım biçimi nazım türü söyleyici durak ölçü kafiye redif nakarat </w:t>
              <w:br/>
              <w:t>Metinde yer alan söz sanatları</w:t>
            </w:r>
          </w:p>
        </w:tc>
        <w:tc>
          <w:tcPr>
            <w:tcW w:w="3260" w:type="dxa"/>
            <w:vAlign w:val="center"/>
          </w:tcPr>
          <w:p w:rsidR="00C60E81" w:rsidRPr="00C60E81" w:rsidRDefault="00C60E81" w:rsidP="00262F51">
            <w:pPr>
              <w:rPr>
                <w:sz w:val="14"/>
                <w:szCs w:val="14"/>
              </w:rPr>
            </w:pPr>
            <w:r w:rsidRPr="00C60E81">
              <w:rPr>
                <w:sz w:val="14"/>
                <w:szCs w:val="14"/>
              </w:rPr>
              <w:t>A.1.9 Şiiri yorumlar.  </w:t>
              <w:br/>
              <w:t>A.1.2 Şiirin temasını belirler.</w:t>
              <w:br/>
              <w:t>A.1.6 Şiirde söyleyici ile hitap edilen kişivarlık arasındaki ilişkiyi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 Gerçek yan mecaz ve terim anlamlar </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 ilgili kurallar </w:t>
              <w:br/>
              <w:t>İki nokta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YAZMAŞiir yazma çalışması</w:t>
              <w:br/>
              <w:t>Bir şiire benzeterek dize beyit dörtlük bent yazma veya şiiri devam ettirme çalışmaları </w:t>
              <w:br/>
              <w:t>SÖZLÜ İLETİŞİM</w:t>
              <w:br/>
              <w:t>Yazılan şiirlerin sınıfta okunması</w:t>
            </w:r>
          </w:p>
        </w:tc>
        <w:tc>
          <w:tcPr>
            <w:tcW w:w="3260" w:type="dxa"/>
            <w:vAlign w:val="center"/>
          </w:tcPr>
          <w:p w:rsidR="00C60E81" w:rsidRPr="00C60E81" w:rsidRDefault="00C60E81" w:rsidP="00262F51">
            <w:pPr>
              <w:rPr>
                <w:sz w:val="14"/>
                <w:szCs w:val="14"/>
              </w:rPr>
            </w:pPr>
            <w:r w:rsidRPr="00C60E81">
              <w:rPr>
                <w:sz w:val="14"/>
                <w:szCs w:val="14"/>
              </w:rPr>
              <w:t>2. Dönem 1. Sınav YAZMA KAZANIMLARI</w:t>
              <w:br/>
              <w:t>B.1. Farklı türde metin yazar.          </w:t>
              <w:br/>
              <w:t>B.3. Yazma konusuyla ilgili hazırlık yapar. </w:t>
              <w:br/>
              <w:t>B.4. Yazacağı metni planlar.</w:t>
              <w:br/>
              <w:t>B.5. Metin türüne özgü yapı özelliklerine uygun yazar.</w:t>
              <w:br/>
              <w:t>SÖZLÜ İLETİŞİM KAZANIMLARI </w:t>
              <w:br/>
              <w:t>C.1.2. Konuşmanın konusunu amacını hedef kitlesini ve türünü belirler.</w:t>
              <w:br/>
              <w:t>C.1.4. Konuşma metnini planlar.</w:t>
              <w:br/>
              <w:t>C.1.6. Konuşmasında yararlanacağı görsel ve işitsel araçları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5. ÜNİTE ROMAN</w:t>
              <w:br/>
              <w:t>Cumhuriyet dönemi Türk edebiyatından roman</w:t>
              <w:br/>
              <w:t>Roman ve roman türleri hakkında genel bilgi </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A.2.1 Metinde geçen kelime ve kelime gruplarının anlamlarını tespit eder.A.2.2 Metnin türünün ortaya çıkışı ve tarihsel dönem ile ilişkisini belirler. A.2. 3 Metnin tema ve konusunu belirler. </w:t>
              <w:br/>
              <w:t>A.2. 4 Metindeki çatışmaları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Cumhuriyet dönemi Türk edebiyatından bir roman</w:t>
              <w:br/>
              <w:t>Roman ve roman türleri hakkında genel bilgi </w:t>
            </w:r>
          </w:p>
        </w:tc>
        <w:tc>
          <w:tcPr>
            <w:tcW w:w="3260" w:type="dxa"/>
            <w:vAlign w:val="center"/>
          </w:tcPr>
          <w:p w:rsidR="00C60E81" w:rsidRPr="00C60E81" w:rsidRDefault="00C60E81" w:rsidP="00262F51">
            <w:pPr>
              <w:rPr>
                <w:sz w:val="14"/>
                <w:szCs w:val="14"/>
              </w:rPr>
            </w:pPr>
            <w:r w:rsidRPr="00C60E81">
              <w:rPr>
                <w:sz w:val="14"/>
                <w:szCs w:val="14"/>
              </w:rPr>
              <w:t>A.2. 5 Metnin olay örgüsünü belirler. </w:t>
              <w:br/>
              <w:t>A.2. 6 Metindeki şahıs kadrosunun özelliklerini belirler.</w:t>
              <w:br/>
              <w:t>A.2. 7 Metindeki zaman ve mekânın özelliklerini belirler.</w:t>
              <w:br/>
              <w:t>A.2. 8   Metinde anlatıcı ve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
              <w:br/>
              <w:t>Romanın hikâyeden ayrılan yönleri üzerinde durulur.</w:t>
              <w:br/>
              <w:t>Dünya edebiyatından bir roman örneğine yer verilir ve bu örneğin incelenen metinlerle karşılaştırılması sağlanır.</w:t>
            </w:r>
          </w:p>
        </w:tc>
        <w:tc>
          <w:tcPr>
            <w:tcW w:w="3260" w:type="dxa"/>
            <w:vAlign w:val="center"/>
          </w:tcPr>
          <w:p w:rsidR="00C60E81" w:rsidRPr="00C60E81" w:rsidRDefault="00C60E81" w:rsidP="00262F51">
            <w:pPr>
              <w:rPr>
                <w:sz w:val="14"/>
                <w:szCs w:val="14"/>
              </w:rPr>
            </w:pPr>
            <w:r w:rsidRPr="00C60E81">
              <w:rPr>
                <w:sz w:val="14"/>
                <w:szCs w:val="14"/>
              </w:rPr>
              <w:t>A.2. 9 Metindeki anlatım biçimleri ve tekniklerinin işlevlerini belirler.</w:t>
              <w:br/>
              <w:t>A.2. 10 Metnin üslup özelliklerini belirler.            </w:t>
              <w:br/>
              <w:t>A.2.11 Metinde millî manevi ve evrensel değerler ile sosyal siyasi tarihî ve mitolojik ögeleri belirler.</w:t>
              <w:br/>
              <w:t>A.2.13 Metni yorumlar.</w:t>
              <w:br/>
              <w:t>A.2.14 Yazar ile metin arasındaki ilişkiyi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Dil Bilgisi Paragraf konusu ve anam bütünlüğü </w:t>
              <w:br/>
              <w:t>Dil Bilgisi İmla ve Noktalama</w:t>
              <w:br/>
              <w:t>Üç nokta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YAZMA</w:t>
              <w:br/>
              <w:t>Dilekçe yazma çalışması</w:t>
              <w:br/>
              <w:t>SÖZLÜ İLETİŞİM</w:t>
              <w:br/>
              <w:t> Sunu hazırlamanın temel ilkeleri </w:t>
              <w:br/>
              <w:t> Hazırlıklı konuşmanın aşamaları </w:t>
              <w:br/>
              <w:t> Öğrencilerden bilinen bir kimseyi veya örnek bir kişiyi tanıtan hazırlıklı konuşma yapma</w:t>
              <w:br/>
              <w:t/>
              <w:br/>
              <w:t/>
              <w:br/>
              <w:t/>
              <w:br/>
              <w:t>	</w:t>
            </w:r>
          </w:p>
        </w:tc>
        <w:tc>
          <w:tcPr>
            <w:tcW w:w="3260" w:type="dxa"/>
            <w:vAlign w:val="center"/>
          </w:tcPr>
          <w:p w:rsidR="00C60E81" w:rsidRPr="00C60E81" w:rsidRDefault="00C60E81" w:rsidP="00262F51">
            <w:pPr>
              <w:rPr>
                <w:sz w:val="14"/>
                <w:szCs w:val="14"/>
              </w:rPr>
            </w:pPr>
            <w:r w:rsidRPr="00C60E81">
              <w:rPr>
                <w:sz w:val="14"/>
                <w:szCs w:val="14"/>
              </w:rPr>
              <w:t>YAZMA KAZANIMLARI</w:t>
              <w:br/>
              <w:t>B.6 Metin türüne özgü dil ve anlatım özelliklerine uygun yazar.</w:t>
              <w:br/>
              <w:t>B.7 İyi bir anlatımda bulunması gereken özelliklere dikkat ederek yazar.</w:t>
              <w:br/>
              <w:t>B.8 Farklı cümle yapılarını ve türlerini kullanır.</w:t>
              <w:br/>
              <w:t>B.10 Yazdığı metni gözden geçirir.</w:t>
              <w:br/>
              <w:t>B.12 Yazdığı metni başkalarıyla paylaşır. </w:t>
              <w:br/>
              <w:t>SÖZLÜ İLETİŞİM KAZANIMLARI</w:t>
              <w:br/>
              <w:t>C.1.3. Konuyla ilgili gözlem inceleme veya araştırma yapar.</w:t>
              <w:br/>
              <w:t>C.1. 4. Konuşma metnini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6. ÜNİTE TİYATRO</w:t>
              <w:br/>
              <w:t>Cumhuriyet döneminden bir tiyatro dram örneği</w:t>
              <w:br/>
              <w:t>Tiyatro ve tiyatro türleri hakkında genel bilgi </w:t>
              <w:br/>
              <w:t>Temel tiyatro terimleri suflör replik tirat jest mimik aksesuar makyaj vb. </w:t>
            </w:r>
          </w:p>
        </w:tc>
        <w:tc>
          <w:tcPr>
            <w:tcW w:w="3260" w:type="dxa"/>
            <w:vAlign w:val="center"/>
          </w:tcPr>
          <w:p w:rsidR="00C60E81" w:rsidRPr="00C60E81" w:rsidRDefault="00C60E81" w:rsidP="00262F51">
            <w:pPr>
              <w:rPr>
                <w:sz w:val="14"/>
                <w:szCs w:val="14"/>
              </w:rPr>
            </w:pPr>
            <w:r w:rsidRPr="00C60E81">
              <w:rPr>
                <w:sz w:val="14"/>
                <w:szCs w:val="14"/>
              </w:rPr>
              <w:t>3.TİYATRO </w:t>
              <w:br/>
              <w:t>A.3.1 Metinde geçen kelime ve kelime gruplarının anlamlarını tespit eder.</w:t>
              <w:br/>
              <w:t>A.3.2 Metnin türünün ortaya çıkışı ve tarihsel dönem ile ilişkisini belirler.</w:t>
              <w:br/>
              <w:t>A.3.3 Metnin tema ve konusunu belirler.</w:t>
              <w:br/>
              <w:t>A.3.4. Metindeki çatışmaları belirler.</w:t>
              <w:br/>
              <w:t>A.3.5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Cumhuriyet döneminden bir tiyatro komedi örneği</w:t>
              <w:br/>
              <w:t>Tiyatro ve tiyatro türleri hakkında genel bilgi </w:t>
              <w:br/>
              <w:t>Temel tiyatro terimleri suflör replik tirat jest mimik aksesuar makyaj vb. </w:t>
            </w:r>
          </w:p>
        </w:tc>
        <w:tc>
          <w:tcPr>
            <w:tcW w:w="3260" w:type="dxa"/>
            <w:vAlign w:val="center"/>
          </w:tcPr>
          <w:p w:rsidR="00C60E81" w:rsidRPr="00C60E81" w:rsidRDefault="00C60E81" w:rsidP="00262F51">
            <w:pPr>
              <w:rPr>
                <w:sz w:val="14"/>
                <w:szCs w:val="14"/>
              </w:rPr>
            </w:pPr>
            <w:r w:rsidRPr="00C60E81">
              <w:rPr>
                <w:sz w:val="14"/>
                <w:szCs w:val="14"/>
              </w:rPr>
              <w:t>A.3.6 Metindeki şahıs kadrosunun özelliklerini belirler.</w:t>
              <w:br/>
              <w:t>A.3.8 Metnin dil üslup ve anlatımsunum özelliklerini belirler.</w:t>
              <w:br/>
              <w:t>A.3.11 Metni yorumlar. A.3. 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Dil Bilgisi Anlam bakımından olumlu olumsuz soru ünlem ve emir cümleleri</w:t>
            </w:r>
          </w:p>
        </w:tc>
        <w:tc>
          <w:tcPr>
            <w:tcW w:w="3260" w:type="dxa"/>
            <w:vAlign w:val="center"/>
          </w:tcPr>
          <w:p w:rsidR="00C60E81" w:rsidRPr="00C60E81" w:rsidRDefault="00C60E81" w:rsidP="00262F51">
            <w:pPr>
              <w:rPr>
                <w:sz w:val="14"/>
                <w:szCs w:val="14"/>
              </w:rPr>
            </w:pPr>
            <w:r w:rsidRPr="00C60E81">
              <w:rPr>
                <w:sz w:val="14"/>
                <w:szCs w:val="14"/>
              </w:rPr>
              <w:t>2. Dönem 2. Sınav 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kullanımıyla ilgili kurallar </w:t>
              <w:br/>
              <w:t>Soru işareti  </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YAZMA</w:t>
              <w:br/>
              <w:t>Kısa oyun yazma</w:t>
              <w:br/>
              <w:t>3-5 dakikada oynanabilecek kısa bir oyun yazma</w:t>
              <w:br/>
              <w:t>SÖZLÜ İLETİŞİM</w:t>
              <w:br/>
              <w:t>Kısa oyun sahneleme</w:t>
              <w:br/>
              <w:t>Yazılan oyunları sınıf imkânları dâhilinde sergilenmesi ve değerlendirilmesi </w:t>
            </w:r>
          </w:p>
        </w:tc>
        <w:tc>
          <w:tcPr>
            <w:tcW w:w="3260" w:type="dxa"/>
            <w:vAlign w:val="center"/>
          </w:tcPr>
          <w:p w:rsidR="00C60E81" w:rsidRPr="00C60E81" w:rsidRDefault="00C60E81" w:rsidP="00262F51">
            <w:pPr>
              <w:rPr>
                <w:sz w:val="14"/>
                <w:szCs w:val="14"/>
              </w:rPr>
            </w:pPr>
            <w:r w:rsidRPr="00C60E81">
              <w:rPr>
                <w:sz w:val="14"/>
                <w:szCs w:val="14"/>
              </w:rPr>
              <w:t>YAZMA KAZANIMLARI</w:t>
              <w:br/>
              <w:t>B.2 Yazacağı metnin türüne göre konu tema ana düşünce amaç ve hedef kitleyi belirler.</w:t>
              <w:br/>
              <w:t>B.3 Yazma konusuyla ilgili hazırlık yapar. </w:t>
              <w:br/>
              <w:t>B.4 Yazacağı metni planlar.</w:t>
              <w:br/>
              <w:t>B.6 Metin türüne özgü dil ve anlatım özelliklerine uygun yazar.</w:t>
              <w:br/>
              <w:t>B.7 İyi bir anlatımda bulunması gereken özelliklere dikkat ederek yazar.</w:t>
              <w:br/>
              <w:t>B.8 Farklı cümle yapılarını ve türlerini kullanır.</w:t>
              <w:br/>
              <w:t>SÖZLÜ İLETİŞİM KAZANIMLARI</w:t>
              <w:br/>
              <w:t>C SÖZLÜ İLETİŞİM</w:t>
              <w:br/>
              <w:t> C.1.6 Konuşmasında yararlanacağı görsel ve işitsel araçları hazırlar.</w:t>
              <w:br/>
              <w:t>C.1.7 Konuşmasına uygun sunu hazırlar. </w:t>
              <w:br/>
              <w:t>C.1. 8. Konuşma provası yapar.</w:t>
              <w:br/>
              <w:t>C.1.9 Boğumlama vurgulama tonlama ve duraklamaya dikkat ederek konuşur.</w:t>
              <w:br/>
              <w:t>C.1. 10. Konuşurken gereksiz ses ve kelimeler kullanmaktan kaçınır. </w:t>
              <w:br/>
              <w:t>C.1.11.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9.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