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DAğıTıM ŞEBEKES VE TARFELER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ENERJİ ÜRETİMİ</w:t>
              <w:br/>
              <w:t>1. ELEKTRİK ENERJİSİ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Elektrik enerjisini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ENERJİ ÜRETİMİNDE KULLANILAN KAYNAKLAR</w:t>
            </w:r>
          </w:p>
        </w:tc>
        <w:tc>
          <w:tcPr>
            <w:tcW w:w="3260" w:type="dxa"/>
            <w:vAlign w:val="center"/>
          </w:tcPr>
          <w:p w:rsidR="00C60E81" w:rsidRPr="00C60E81" w:rsidRDefault="00C60E81" w:rsidP="00262F51">
            <w:pPr>
              <w:rPr>
                <w:sz w:val="14"/>
                <w:szCs w:val="14"/>
              </w:rPr>
            </w:pPr>
            <w:r w:rsidRPr="00C60E81">
              <w:rPr>
                <w:sz w:val="14"/>
                <w:szCs w:val="14"/>
              </w:rPr>
              <w:t>Enerji üretiminde kullanılan kaynakları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SANTRAL ÇEŞİTLERİ</w:t>
              <w:br/>
              <w:t>3.1. Elektrik santral çeşitleri ve çalışma prensipleri</w:t>
            </w:r>
          </w:p>
        </w:tc>
        <w:tc>
          <w:tcPr>
            <w:tcW w:w="3260" w:type="dxa"/>
            <w:vAlign w:val="center"/>
          </w:tcPr>
          <w:p w:rsidR="00C60E81" w:rsidRPr="00C60E81" w:rsidRDefault="00C60E81" w:rsidP="00262F51">
            <w:pPr>
              <w:rPr>
                <w:sz w:val="14"/>
                <w:szCs w:val="14"/>
              </w:rPr>
            </w:pPr>
            <w:r w:rsidRPr="00C60E81">
              <w:rPr>
                <w:sz w:val="14"/>
                <w:szCs w:val="14"/>
              </w:rPr>
              <w:t>Elektrik santral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Santral sistemi modelleme çizimleri</w:t>
            </w:r>
          </w:p>
        </w:tc>
        <w:tc>
          <w:tcPr>
            <w:tcW w:w="3260" w:type="dxa"/>
            <w:vAlign w:val="center"/>
          </w:tcPr>
          <w:p w:rsidR="00C60E81" w:rsidRPr="00C60E81" w:rsidRDefault="00C60E81" w:rsidP="00262F51">
            <w:pPr>
              <w:rPr>
                <w:sz w:val="14"/>
                <w:szCs w:val="14"/>
              </w:rPr>
            </w:pPr>
            <w:r w:rsidRPr="00C60E81">
              <w:rPr>
                <w:sz w:val="14"/>
                <w:szCs w:val="14"/>
              </w:rPr>
              <w:t>Elektrik santral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ALTERNATÖRLERİN YAPISI VE ELEKTRİK ÜRETİMİ</w:t>
              <w:br/>
              <w:t>4.1. Alternatörlerin yapısı ve elektrik üretim prensibi</w:t>
            </w:r>
          </w:p>
        </w:tc>
        <w:tc>
          <w:tcPr>
            <w:tcW w:w="3260" w:type="dxa"/>
            <w:vAlign w:val="center"/>
          </w:tcPr>
          <w:p w:rsidR="00C60E81" w:rsidRPr="00C60E81" w:rsidRDefault="00C60E81" w:rsidP="00262F51">
            <w:pPr>
              <w:rPr>
                <w:sz w:val="14"/>
                <w:szCs w:val="14"/>
              </w:rPr>
            </w:pPr>
            <w:r w:rsidRPr="00C60E81">
              <w:rPr>
                <w:sz w:val="14"/>
                <w:szCs w:val="14"/>
              </w:rPr>
              <w:t>Alternatörlerin yapısını ve elektrik üretim prensibini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Alternatörlerin yapısı ve elektrik üretim prensibi</w:t>
            </w:r>
          </w:p>
        </w:tc>
        <w:tc>
          <w:tcPr>
            <w:tcW w:w="3260" w:type="dxa"/>
            <w:vAlign w:val="center"/>
          </w:tcPr>
          <w:p w:rsidR="00C60E81" w:rsidRPr="00C60E81" w:rsidRDefault="00C60E81" w:rsidP="00262F51">
            <w:pPr>
              <w:rPr>
                <w:sz w:val="14"/>
                <w:szCs w:val="14"/>
              </w:rPr>
            </w:pPr>
            <w:r w:rsidRPr="00C60E81">
              <w:rPr>
                <w:sz w:val="14"/>
                <w:szCs w:val="14"/>
              </w:rPr>
              <w:t>Alternatörlerin yapısını ve elektrik üretim prensibini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ALTERNATÖRLERİN PARALEL BAĞLANMASI </w:t>
              <w:br/>
              <w:t>5.1. Alternatörlerin paralel bağlanması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Alternatörlerin paralel bağlanmasını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Alternatörlerin paralel bağlantı deneyi </w:t>
              <w:br/>
              <w:t>1.Dönem 1.Sınav</w:t>
            </w:r>
          </w:p>
        </w:tc>
        <w:tc>
          <w:tcPr>
            <w:tcW w:w="3260" w:type="dxa"/>
            <w:vAlign w:val="center"/>
          </w:tcPr>
          <w:p w:rsidR="00C60E81" w:rsidRPr="00C60E81" w:rsidRDefault="00C60E81" w:rsidP="00262F51">
            <w:pPr>
              <w:rPr>
                <w:sz w:val="14"/>
                <w:szCs w:val="14"/>
              </w:rPr>
            </w:pPr>
            <w:r w:rsidRPr="00C60E81">
              <w:rPr>
                <w:sz w:val="14"/>
                <w:szCs w:val="14"/>
              </w:rPr>
              <w:t>Alternatörlerin paralel bağlanmasını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ŞEBEKELERİ</w:t>
              <w:br/>
              <w:t>1. GERİLİMLERE GÖRE ŞEBEKELER</w:t>
              <w:br/>
              <w:t>1.1. Alçak gerilim AG şebekeler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Orta gerilim OG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Yüksek gerilim YG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Çok yüksek gerilim ÇYG şebekeler</w:t>
            </w:r>
          </w:p>
        </w:tc>
        <w:tc>
          <w:tcPr>
            <w:tcW w:w="3260" w:type="dxa"/>
            <w:vAlign w:val="center"/>
          </w:tcPr>
          <w:p w:rsidR="00C60E81" w:rsidRPr="00C60E81" w:rsidRDefault="00C60E81" w:rsidP="00262F51">
            <w:pPr>
              <w:rPr>
                <w:sz w:val="14"/>
                <w:szCs w:val="14"/>
              </w:rPr>
            </w:pPr>
            <w:r w:rsidRPr="00C60E81">
              <w:rPr>
                <w:sz w:val="14"/>
                <w:szCs w:val="14"/>
              </w:rPr>
              <w:t>Gerilimlere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DAĞITIM ŞEKİLLERİNE GÖRE ŞEBEKELER</w:t>
              <w:br/>
              <w:t>2.1. Dallı şebekeler </w:t>
              <w:br/>
              <w:t>2.2. Ring halka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Gözlü ağ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Enterkonnekte şebekeler</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Akıllı şebekeler smart grid </w:t>
              <w:br/>
              <w:t>1.Dönem 2.Sınav</w:t>
            </w:r>
          </w:p>
        </w:tc>
        <w:tc>
          <w:tcPr>
            <w:tcW w:w="3260" w:type="dxa"/>
            <w:vAlign w:val="center"/>
          </w:tcPr>
          <w:p w:rsidR="00C60E81" w:rsidRPr="00C60E81" w:rsidRDefault="00C60E81" w:rsidP="00262F51">
            <w:pPr>
              <w:rPr>
                <w:sz w:val="14"/>
                <w:szCs w:val="14"/>
              </w:rPr>
            </w:pPr>
            <w:r w:rsidRPr="00C60E81">
              <w:rPr>
                <w:sz w:val="14"/>
                <w:szCs w:val="14"/>
              </w:rPr>
              <w:t>Dağıtım şekillerine göre şebeke çeşitlerini sınıflandırarak her birinin özelliğini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ENDEKS OKUMA</w:t>
              <w:br/>
              <w:t>1. ENDEKS PARAMETRELERİ VE ANLAMLARI</w:t>
              <w:b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1. Dönem 2. Sınav 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Endeks parametreleri ve anlamları</w:t>
            </w:r>
          </w:p>
        </w:tc>
        <w:tc>
          <w:tcPr>
            <w:tcW w:w="3260" w:type="dxa"/>
            <w:vAlign w:val="center"/>
          </w:tcPr>
          <w:p w:rsidR="00C60E81" w:rsidRPr="00C60E81" w:rsidRDefault="00C60E81" w:rsidP="00262F51">
            <w:pPr>
              <w:rPr>
                <w:sz w:val="14"/>
                <w:szCs w:val="14"/>
              </w:rPr>
            </w:pPr>
            <w:r w:rsidRPr="00C60E81">
              <w:rPr>
                <w:sz w:val="14"/>
                <w:szCs w:val="14"/>
              </w:rPr>
              <w:t>Endeks parametrelerini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ENDEKS OKUMA YÖNTEMLERİ</w:t>
              <w:b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2.1.Endeks okuma yöntemleri</w:t>
            </w:r>
          </w:p>
        </w:tc>
        <w:tc>
          <w:tcPr>
            <w:tcW w:w="3260" w:type="dxa"/>
            <w:vAlign w:val="center"/>
          </w:tcPr>
          <w:p w:rsidR="00C60E81" w:rsidRPr="00C60E81" w:rsidRDefault="00C60E81" w:rsidP="00262F51">
            <w:pPr>
              <w:rPr>
                <w:sz w:val="14"/>
                <w:szCs w:val="14"/>
              </w:rPr>
            </w:pPr>
            <w:r w:rsidRPr="00C60E81">
              <w:rPr>
                <w:sz w:val="14"/>
                <w:szCs w:val="14"/>
              </w:rPr>
              <w:t>Endeks okuma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UZAKTAN ENDEKS OKUMA SİSTEMLERİ</w:t>
              <w:br/>
              <w:t>3.1. Sayaçları uzaktan okuma için OSOS modem bağlantısı ve değer okuma</w:t>
            </w:r>
          </w:p>
        </w:tc>
        <w:tc>
          <w:tcPr>
            <w:tcW w:w="3260" w:type="dxa"/>
            <w:vAlign w:val="center"/>
          </w:tcPr>
          <w:p w:rsidR="00C60E81" w:rsidRPr="00C60E81" w:rsidRDefault="00C60E81" w:rsidP="00262F51">
            <w:pPr>
              <w:rPr>
                <w:sz w:val="14"/>
                <w:szCs w:val="14"/>
              </w:rPr>
            </w:pPr>
            <w:r w:rsidRPr="00C60E81">
              <w:rPr>
                <w:sz w:val="14"/>
                <w:szCs w:val="14"/>
              </w:rPr>
              <w:t>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Uzaktan endeks okuma sistemlerinin montajı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Uzaktan endeks okuma sistemlerinin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Uzaktan endeks okuma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PİYASASI ESAS VE USULLERİ</w:t>
              <w:br/>
              <w:t>1. TEMEL KAVRAMLAR VE PİYASA ANALİZİ</w:t>
              <w:br/>
              <w:t>1.1. Temel kavramları ve piyasa analizi</w:t>
            </w:r>
          </w:p>
        </w:tc>
        <w:tc>
          <w:tcPr>
            <w:tcW w:w="3260" w:type="dxa"/>
            <w:vAlign w:val="center"/>
          </w:tcPr>
          <w:p w:rsidR="00C60E81" w:rsidRPr="00C60E81" w:rsidRDefault="00C60E81" w:rsidP="00262F51">
            <w:pPr>
              <w:rPr>
                <w:sz w:val="14"/>
                <w:szCs w:val="14"/>
              </w:rPr>
            </w:pPr>
            <w:r w:rsidRPr="00C60E81">
              <w:rPr>
                <w:sz w:val="14"/>
                <w:szCs w:val="14"/>
              </w:rPr>
              <w:t>Temel kavramlarını ve piyasa analizini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Temel kavramları ve piyasa analizi</w:t>
            </w:r>
          </w:p>
        </w:tc>
        <w:tc>
          <w:tcPr>
            <w:tcW w:w="3260" w:type="dxa"/>
            <w:vAlign w:val="center"/>
          </w:tcPr>
          <w:p w:rsidR="00C60E81" w:rsidRPr="00C60E81" w:rsidRDefault="00C60E81" w:rsidP="00262F51">
            <w:pPr>
              <w:rPr>
                <w:sz w:val="14"/>
                <w:szCs w:val="14"/>
              </w:rPr>
            </w:pPr>
            <w:r w:rsidRPr="00C60E81">
              <w:rPr>
                <w:sz w:val="14"/>
                <w:szCs w:val="14"/>
              </w:rPr>
              <w:t>Temel kavramlarını ve piyasa analizini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MEVZUAT ALTYAPISI</w:t>
              <w:br/>
              <w:t>2.1. Mevzuat altyapısı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Mevzuat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Mevzuat altyapısı</w:t>
            </w:r>
          </w:p>
        </w:tc>
        <w:tc>
          <w:tcPr>
            <w:tcW w:w="3260" w:type="dxa"/>
            <w:vAlign w:val="center"/>
          </w:tcPr>
          <w:p w:rsidR="00C60E81" w:rsidRPr="00C60E81" w:rsidRDefault="00C60E81" w:rsidP="00262F51">
            <w:pPr>
              <w:rPr>
                <w:sz w:val="14"/>
                <w:szCs w:val="14"/>
              </w:rPr>
            </w:pPr>
            <w:r w:rsidRPr="00C60E81">
              <w:rPr>
                <w:sz w:val="14"/>
                <w:szCs w:val="14"/>
              </w:rPr>
              <w:t>Mevzuat altyapısını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ELEKTRİK PİYASASINDA TÜKETİCİ HİZMETLERİ VE HAKLARI</w:t>
              <w:br/>
              <w:t>3.1. Elektrik piyasasında tüketici hizmetleri ve hakları</w:t>
            </w:r>
          </w:p>
        </w:tc>
        <w:tc>
          <w:tcPr>
            <w:tcW w:w="3260" w:type="dxa"/>
            <w:vAlign w:val="center"/>
          </w:tcPr>
          <w:p w:rsidR="00C60E81" w:rsidRPr="00C60E81" w:rsidRDefault="00C60E81" w:rsidP="00262F51">
            <w:pPr>
              <w:rPr>
                <w:sz w:val="14"/>
                <w:szCs w:val="14"/>
              </w:rPr>
            </w:pPr>
            <w:r w:rsidRPr="00C60E81">
              <w:rPr>
                <w:sz w:val="14"/>
                <w:szCs w:val="14"/>
              </w:rPr>
              <w:t>Elektrik piyasasında tüketici hizmetlerini ve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Elektrik piyasasında tüketici hizmetleri ve hakları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piyasasında tüketici hizmetlerini ve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PİYASASI BİLEŞENLERİ</w:t>
            </w:r>
          </w:p>
        </w:tc>
        <w:tc>
          <w:tcPr>
            <w:tcW w:w="3260" w:type="dxa"/>
            <w:vAlign w:val="center"/>
          </w:tcPr>
          <w:p w:rsidR="00C60E81" w:rsidRPr="00C60E81" w:rsidRDefault="00C60E81" w:rsidP="00262F51">
            <w:pPr>
              <w:rPr>
                <w:sz w:val="14"/>
                <w:szCs w:val="14"/>
              </w:rPr>
            </w:pPr>
            <w:r w:rsidRPr="00C60E81">
              <w:rPr>
                <w:sz w:val="14"/>
                <w:szCs w:val="14"/>
              </w:rPr>
              <w:t>Elektrik piyasası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TÜKETİM TARİFELERİ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Elektrik tüketimi tarifelerini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FATURA BİLEŞENLERİ</w:t>
              <w:br/>
              <w:t>6.1. Fatura bileşenleri</w:t>
            </w:r>
          </w:p>
        </w:tc>
        <w:tc>
          <w:tcPr>
            <w:tcW w:w="3260" w:type="dxa"/>
            <w:vAlign w:val="center"/>
          </w:tcPr>
          <w:p w:rsidR="00C60E81" w:rsidRPr="00C60E81" w:rsidRDefault="00C60E81" w:rsidP="00262F51">
            <w:pPr>
              <w:rPr>
                <w:sz w:val="14"/>
                <w:szCs w:val="14"/>
              </w:rPr>
            </w:pPr>
            <w:r w:rsidRPr="00C60E81">
              <w:rPr>
                <w:sz w:val="14"/>
                <w:szCs w:val="14"/>
              </w:rPr>
              <w:t>Fatura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Elektrik faturası üzerindeki tüketim değerlerini okuma ve müşteriye açıklama</w:t>
            </w:r>
          </w:p>
        </w:tc>
        <w:tc>
          <w:tcPr>
            <w:tcW w:w="3260" w:type="dxa"/>
            <w:vAlign w:val="center"/>
          </w:tcPr>
          <w:p w:rsidR="00C60E81" w:rsidRPr="00C60E81" w:rsidRDefault="00C60E81" w:rsidP="00262F51">
            <w:pPr>
              <w:rPr>
                <w:sz w:val="14"/>
                <w:szCs w:val="14"/>
              </w:rPr>
            </w:pPr>
            <w:r w:rsidRPr="00C60E81">
              <w:rPr>
                <w:sz w:val="14"/>
                <w:szCs w:val="14"/>
              </w:rPr>
              <w:t>Fatura bileşenlerini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ölçü aletleri el aletleri İSG malzemeleri sayaç okuma teçhizatları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