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2.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 Görsel sanat çalışmasını oluştururken karşılaştığı sorunlara çeşitli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 Görsel sanat çalışmasını oluştururken karşılaştığı sorunlara çeşitli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G.2.1.2. Görsel sanat çalışmasını oluştururken beklenmedik öngörülmeyen sonuçların ortaya çıkabileceğini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G.2.1.2. Görsel sanat çalışmasını oluştururken beklenmedik öngörülmeyen sonuçların ortaya çıkabileceğini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G.2.1.3. Çalışmasına hayallerini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G.2.1.3. Çalışmasına hayallerini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G.2.1.4. Farklı yazılı kaynak kavram ve temalardan esinlenerek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G.2.1.4. Farklı yazılı kaynak kavram ve temalardan esinlenerek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G.2.1.4. Farklı yazılı kaynak kavram ve temalardan esinlenerek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G.2.1.5. Görsel sanat çalışmasında ön ve arka planı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G.2.1.5. Görsel sanat çalışmasında ön ve arka planı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G.2.1.6. Görsel sanat çalışmasında ölçü ve oran-orantıya göre objeleri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G.2.1.6. Görsel sanat çalışmasında ölçü ve oran-orantıya göre objeleri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G.2.1.7. Görsel sanat çalışmasını oluşturmak için gözleme dayalı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G.2.1.7. Görsel sanat çalışmasını oluşturmak için gözleme dayalı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G.2.1.8. Günlük yaşamından yola çıkarak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G.2.1.8. Günlük yaşamından yola çıkarak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G.2.1.9. Farklı materyalleri kullanarak üç boyutlu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G.2.1.9. Farklı materyalleri kullanarak üç boyutlu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G.2.2.1. Türk kültürüne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G.2.2.1. Türk kültürüne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G.2.2.2. Sanat eserlerindeki farklı kültürlere ait motifleri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G.2.2.2. Sanat eserlerindeki farklı kültürlere ait motifleri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G.2.2.3. Geleneksel Türk sanatlarından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G.2.2.3. Geleneksel Türk sanatlarından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G.2.2.5. Diğer kültürlere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G.2.2.5. Diğer kültürlere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G.2.2.4. Müze sanat galerisi sanat atölyesi ören yeri vb. mekânların sanat açısından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G.2.2.4. Müze sanat galerisi sanat atölyesi ören yeri vb. mekânların sanat açısından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G.2.3.1. Sanat eserinin konusunu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G.2.3.1. Sanat eserinin konusunu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G.2.3.1. Sanat eserinin konusunu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G.2.3.2. Kendisinin ve akranlarının çalışmalarındaki fikirleri ve duyguları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G.2.3.2. Kendisinin ve akranlarının çalışmalarındaki fikirleri ve duyguları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