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2. SINIF  BEDEN EğTM VE OYUN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2.1.1. Hareket Becerileri</w:t>
            </w:r>
          </w:p>
        </w:tc>
        <w:tc>
          <w:tcPr>
            <w:tcW w:w="3260" w:type="dxa"/>
            <w:vAlign w:val="center"/>
          </w:tcPr>
          <w:p w:rsidR="00C60E81" w:rsidRPr="00C60E81" w:rsidRDefault="00C60E81" w:rsidP="00262F51">
            <w:pPr>
              <w:rPr>
                <w:sz w:val="14"/>
                <w:szCs w:val="14"/>
              </w:rPr>
            </w:pPr>
            <w:r w:rsidRPr="00C60E81">
              <w:rPr>
                <w:sz w:val="14"/>
                <w:szCs w:val="14"/>
              </w:rPr>
              <w:t>BO.2.1.1.1. Yer değiştirme hareketlerini artan bir doğrulukla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2.1.1. Hareket Becerileri</w:t>
            </w:r>
          </w:p>
        </w:tc>
        <w:tc>
          <w:tcPr>
            <w:tcW w:w="3260" w:type="dxa"/>
            <w:vAlign w:val="center"/>
          </w:tcPr>
          <w:p w:rsidR="00C60E81" w:rsidRPr="00C60E81" w:rsidRDefault="00C60E81" w:rsidP="00262F51">
            <w:pPr>
              <w:rPr>
                <w:sz w:val="14"/>
                <w:szCs w:val="14"/>
              </w:rPr>
            </w:pPr>
            <w:r w:rsidRPr="00C60E81">
              <w:rPr>
                <w:sz w:val="14"/>
                <w:szCs w:val="14"/>
              </w:rPr>
              <w:t>BO.2.1.1.1. Yer değiştirme hareketlerini artan bir doğrulukla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2.1.1. Hareket Becerileri</w:t>
            </w:r>
          </w:p>
        </w:tc>
        <w:tc>
          <w:tcPr>
            <w:tcW w:w="3260" w:type="dxa"/>
            <w:vAlign w:val="center"/>
          </w:tcPr>
          <w:p w:rsidR="00C60E81" w:rsidRPr="00C60E81" w:rsidRDefault="00C60E81" w:rsidP="00262F51">
            <w:pPr>
              <w:rPr>
                <w:sz w:val="14"/>
                <w:szCs w:val="14"/>
              </w:rPr>
            </w:pPr>
            <w:r w:rsidRPr="00C60E81">
              <w:rPr>
                <w:sz w:val="14"/>
                <w:szCs w:val="14"/>
              </w:rPr>
              <w:t>BO.2.1.1.2. Yer değiştirme hareketlerini vücut alan farkındalığı ve hareket ilişkilerini kullanarak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2.1.1. Hareket Becerileri</w:t>
            </w:r>
          </w:p>
        </w:tc>
        <w:tc>
          <w:tcPr>
            <w:tcW w:w="3260" w:type="dxa"/>
            <w:vAlign w:val="center"/>
          </w:tcPr>
          <w:p w:rsidR="00C60E81" w:rsidRPr="00C60E81" w:rsidRDefault="00C60E81" w:rsidP="00262F51">
            <w:pPr>
              <w:rPr>
                <w:sz w:val="14"/>
                <w:szCs w:val="14"/>
              </w:rPr>
            </w:pPr>
            <w:r w:rsidRPr="00C60E81">
              <w:rPr>
                <w:sz w:val="14"/>
                <w:szCs w:val="14"/>
              </w:rPr>
              <w:t>BO.2.1.1.2. Yer değiştirme hareketlerini vücut alan farkındalığı ve hareket ilişkilerini kullanarak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2.1.1. Hareket Becerileri</w:t>
            </w:r>
          </w:p>
        </w:tc>
        <w:tc>
          <w:tcPr>
            <w:tcW w:w="3260" w:type="dxa"/>
            <w:vAlign w:val="center"/>
          </w:tcPr>
          <w:p w:rsidR="00C60E81" w:rsidRPr="00C60E81" w:rsidRDefault="00C60E81" w:rsidP="00262F51">
            <w:pPr>
              <w:rPr>
                <w:sz w:val="14"/>
                <w:szCs w:val="14"/>
              </w:rPr>
            </w:pPr>
            <w:r w:rsidRPr="00C60E81">
              <w:rPr>
                <w:sz w:val="14"/>
                <w:szCs w:val="14"/>
              </w:rPr>
              <w:t>BO.2.1.1.3. Dengeleme hareketlerini artan bir doğrulukla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2.1.1. Hareket Becerileri</w:t>
            </w:r>
          </w:p>
        </w:tc>
        <w:tc>
          <w:tcPr>
            <w:tcW w:w="3260" w:type="dxa"/>
            <w:vAlign w:val="center"/>
          </w:tcPr>
          <w:p w:rsidR="00C60E81" w:rsidRPr="00C60E81" w:rsidRDefault="00C60E81" w:rsidP="00262F51">
            <w:pPr>
              <w:rPr>
                <w:sz w:val="14"/>
                <w:szCs w:val="14"/>
              </w:rPr>
            </w:pPr>
            <w:r w:rsidRPr="00C60E81">
              <w:rPr>
                <w:sz w:val="14"/>
                <w:szCs w:val="14"/>
              </w:rPr>
              <w:t>BO.2.1.1.4. Dengeleme hareketlerini vücut alan farkındalığı ve hareket ilişkilerini kullanarak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2.1.1. Hareket Becerileri</w:t>
            </w:r>
          </w:p>
        </w:tc>
        <w:tc>
          <w:tcPr>
            <w:tcW w:w="3260" w:type="dxa"/>
            <w:vAlign w:val="center"/>
          </w:tcPr>
          <w:p w:rsidR="00C60E81" w:rsidRPr="00C60E81" w:rsidRDefault="00C60E81" w:rsidP="00262F51">
            <w:pPr>
              <w:rPr>
                <w:sz w:val="14"/>
                <w:szCs w:val="14"/>
              </w:rPr>
            </w:pPr>
            <w:r w:rsidRPr="00C60E81">
              <w:rPr>
                <w:sz w:val="14"/>
                <w:szCs w:val="14"/>
              </w:rPr>
              <w:t>BO.2.1.1.5. Nesne kontrolü gerektiren hareketleri artan bir doğrulukla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2.1.1. Hareket Becerileri</w:t>
            </w:r>
          </w:p>
        </w:tc>
        <w:tc>
          <w:tcPr>
            <w:tcW w:w="3260" w:type="dxa"/>
            <w:vAlign w:val="center"/>
          </w:tcPr>
          <w:p w:rsidR="00C60E81" w:rsidRPr="00C60E81" w:rsidRDefault="00C60E81" w:rsidP="00262F51">
            <w:pPr>
              <w:rPr>
                <w:sz w:val="14"/>
                <w:szCs w:val="14"/>
              </w:rPr>
            </w:pPr>
            <w:r w:rsidRPr="00C60E81">
              <w:rPr>
                <w:sz w:val="14"/>
                <w:szCs w:val="14"/>
              </w:rPr>
              <w:t>BO.2.1.1.6. Nesne kontrolü gereken hareketleri alan efor farkındalığı ve hareket ilişkilerini kullanarak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2.1.1. Hareket Becerileri</w:t>
            </w:r>
          </w:p>
        </w:tc>
        <w:tc>
          <w:tcPr>
            <w:tcW w:w="3260" w:type="dxa"/>
            <w:vAlign w:val="center"/>
          </w:tcPr>
          <w:p w:rsidR="00C60E81" w:rsidRPr="00C60E81" w:rsidRDefault="00C60E81" w:rsidP="00262F51">
            <w:pPr>
              <w:rPr>
                <w:sz w:val="14"/>
                <w:szCs w:val="14"/>
              </w:rPr>
            </w:pPr>
            <w:r w:rsidRPr="00C60E81">
              <w:rPr>
                <w:sz w:val="14"/>
                <w:szCs w:val="14"/>
              </w:rPr>
              <w:t>BO.2.1.1.7. İki ve daha fazla hareket becerisini birleştirerek artan doğrulukla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2.1.1. Hareket Becerileri</w:t>
            </w:r>
          </w:p>
        </w:tc>
        <w:tc>
          <w:tcPr>
            <w:tcW w:w="3260" w:type="dxa"/>
            <w:vAlign w:val="center"/>
          </w:tcPr>
          <w:p w:rsidR="00C60E81" w:rsidRPr="00C60E81" w:rsidRDefault="00C60E81" w:rsidP="00262F51">
            <w:pPr>
              <w:rPr>
                <w:sz w:val="14"/>
                <w:szCs w:val="14"/>
              </w:rPr>
            </w:pPr>
            <w:r w:rsidRPr="00C60E81">
              <w:rPr>
                <w:sz w:val="14"/>
                <w:szCs w:val="14"/>
              </w:rPr>
              <w:t>BO.2.1.1.7. İki ve daha fazla hareket becerisini birleştirerek artan doğrulukla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2.1.1. Hareket Becerileri</w:t>
            </w:r>
          </w:p>
        </w:tc>
        <w:tc>
          <w:tcPr>
            <w:tcW w:w="3260" w:type="dxa"/>
            <w:vAlign w:val="center"/>
          </w:tcPr>
          <w:p w:rsidR="00C60E81" w:rsidRPr="00C60E81" w:rsidRDefault="00C60E81" w:rsidP="00262F51">
            <w:pPr>
              <w:rPr>
                <w:sz w:val="14"/>
                <w:szCs w:val="14"/>
              </w:rPr>
            </w:pPr>
            <w:r w:rsidRPr="00C60E81">
              <w:rPr>
                <w:sz w:val="14"/>
                <w:szCs w:val="14"/>
              </w:rPr>
              <w:t>BO.2.1.1.8. Verilen ritim ve müziğe uygun hareket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2.1.1. Hareket Becerileri</w:t>
            </w:r>
          </w:p>
        </w:tc>
        <w:tc>
          <w:tcPr>
            <w:tcW w:w="3260" w:type="dxa"/>
            <w:vAlign w:val="center"/>
          </w:tcPr>
          <w:p w:rsidR="00C60E81" w:rsidRPr="00C60E81" w:rsidRDefault="00C60E81" w:rsidP="00262F51">
            <w:pPr>
              <w:rPr>
                <w:sz w:val="14"/>
                <w:szCs w:val="14"/>
              </w:rPr>
            </w:pPr>
            <w:r w:rsidRPr="00C60E81">
              <w:rPr>
                <w:sz w:val="14"/>
                <w:szCs w:val="14"/>
              </w:rPr>
              <w:t>BO.2.1.1.9. Temel ve birleştirilmiş hareket becerilerini içeren basit kurallı oyunlar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2.1.1. Hareket Becerileri</w:t>
            </w:r>
          </w:p>
        </w:tc>
        <w:tc>
          <w:tcPr>
            <w:tcW w:w="3260" w:type="dxa"/>
            <w:vAlign w:val="center"/>
          </w:tcPr>
          <w:p w:rsidR="00C60E81" w:rsidRPr="00C60E81" w:rsidRDefault="00C60E81" w:rsidP="00262F51">
            <w:pPr>
              <w:rPr>
                <w:sz w:val="14"/>
                <w:szCs w:val="14"/>
              </w:rPr>
            </w:pPr>
            <w:r w:rsidRPr="00C60E81">
              <w:rPr>
                <w:sz w:val="14"/>
                <w:szCs w:val="14"/>
              </w:rPr>
              <w:t>BO.2.1.1.9. Temel ve birleştirilmiş hareket becerilerini içeren basit kurallı oyunlar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2.1.2. Hareket Kavramları ve İlkeleri</w:t>
            </w:r>
          </w:p>
        </w:tc>
        <w:tc>
          <w:tcPr>
            <w:tcW w:w="3260" w:type="dxa"/>
            <w:vAlign w:val="center"/>
          </w:tcPr>
          <w:p w:rsidR="00C60E81" w:rsidRPr="00C60E81" w:rsidRDefault="00C60E81" w:rsidP="00262F51">
            <w:pPr>
              <w:rPr>
                <w:sz w:val="14"/>
                <w:szCs w:val="14"/>
              </w:rPr>
            </w:pPr>
            <w:r w:rsidRPr="00C60E81">
              <w:rPr>
                <w:sz w:val="14"/>
                <w:szCs w:val="14"/>
              </w:rPr>
              <w:t>BO.2.1.2.1. Temel hareket becerilerini uygularken hareketin tekniğine ait özellikleri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2.1.2. Hareket Kavramları ve İlkeleri</w:t>
            </w:r>
          </w:p>
        </w:tc>
        <w:tc>
          <w:tcPr>
            <w:tcW w:w="3260" w:type="dxa"/>
            <w:vAlign w:val="center"/>
          </w:tcPr>
          <w:p w:rsidR="00C60E81" w:rsidRPr="00C60E81" w:rsidRDefault="00C60E81" w:rsidP="00262F51">
            <w:pPr>
              <w:rPr>
                <w:sz w:val="14"/>
                <w:szCs w:val="14"/>
              </w:rPr>
            </w:pPr>
            <w:r w:rsidRPr="00C60E81">
              <w:rPr>
                <w:sz w:val="14"/>
                <w:szCs w:val="14"/>
              </w:rPr>
              <w:t>BO.2.1.2.2. Vücut bölümlerinin hareketlerini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2.1.2. Hareket Kavramları ve İlkeleri</w:t>
            </w:r>
          </w:p>
        </w:tc>
        <w:tc>
          <w:tcPr>
            <w:tcW w:w="3260" w:type="dxa"/>
            <w:vAlign w:val="center"/>
          </w:tcPr>
          <w:p w:rsidR="00C60E81" w:rsidRPr="00C60E81" w:rsidRDefault="00C60E81" w:rsidP="00262F51">
            <w:pPr>
              <w:rPr>
                <w:sz w:val="14"/>
                <w:szCs w:val="14"/>
              </w:rPr>
            </w:pPr>
            <w:r w:rsidRPr="00C60E81">
              <w:rPr>
                <w:sz w:val="14"/>
                <w:szCs w:val="14"/>
              </w:rPr>
              <w:t>BO.2.1.2.3. Efor kavramına göre vücudunun nasıl hareket edeceğini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2.1.3. Hareket Stratejileri ve Taktikleri</w:t>
            </w:r>
          </w:p>
        </w:tc>
        <w:tc>
          <w:tcPr>
            <w:tcW w:w="3260" w:type="dxa"/>
            <w:vAlign w:val="center"/>
          </w:tcPr>
          <w:p w:rsidR="00C60E81" w:rsidRPr="00C60E81" w:rsidRDefault="00C60E81" w:rsidP="00262F51">
            <w:pPr>
              <w:rPr>
                <w:sz w:val="14"/>
                <w:szCs w:val="14"/>
              </w:rPr>
            </w:pPr>
            <w:r w:rsidRPr="00C60E81">
              <w:rPr>
                <w:sz w:val="14"/>
                <w:szCs w:val="14"/>
              </w:rPr>
              <w:t>BO.2.1.3.1. Oyunda basit stratejileri ve taktikleri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2.1.3. Hareket Stratejileri ve Taktikleri</w:t>
            </w:r>
          </w:p>
        </w:tc>
        <w:tc>
          <w:tcPr>
            <w:tcW w:w="3260" w:type="dxa"/>
            <w:vAlign w:val="center"/>
          </w:tcPr>
          <w:p w:rsidR="00C60E81" w:rsidRPr="00C60E81" w:rsidRDefault="00C60E81" w:rsidP="00262F51">
            <w:pPr>
              <w:rPr>
                <w:sz w:val="14"/>
                <w:szCs w:val="14"/>
              </w:rPr>
            </w:pPr>
            <w:r w:rsidRPr="00C60E81">
              <w:rPr>
                <w:sz w:val="14"/>
                <w:szCs w:val="14"/>
              </w:rPr>
              <w:t>BO.2.1.3.1. Oyunda basit stratejileri ve taktikleri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2.2.2.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BO.2.2.2.1. Sağlıklı olmak için oyun ve fiziki etkinliklere neden katılması gerektiğini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2.2.2.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BO.2.2.2.1. Sağlıklı olmak için oyun ve fiziki etkinliklere neden katılması gerektiğini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2.2.2.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BO.2.2.2.2. Fiziksel uygunluğu oluşturan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2.2.2.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BO.2.2.2.3. Oyun ve fiziki etkinlikler ile fiziksel uygunluk kavramları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2.2.2.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BO.2.2.2.4. Oyun ve fiziki etkinliklere katılırken sağlığını korumak için dikkat etmesi gereken unsurları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2.2.2.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BO.2.2.2.5. Oyun ve fiziki etkinliklere katılırken kendisi için güvenlik riski oluşturan unsurları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2.2.1. Düzenli Fiziksel Etkinlik</w:t>
            </w:r>
          </w:p>
        </w:tc>
        <w:tc>
          <w:tcPr>
            <w:tcW w:w="3260" w:type="dxa"/>
            <w:vAlign w:val="center"/>
          </w:tcPr>
          <w:p w:rsidR="00C60E81" w:rsidRPr="00C60E81" w:rsidRDefault="00C60E81" w:rsidP="00262F51">
            <w:pPr>
              <w:rPr>
                <w:sz w:val="14"/>
                <w:szCs w:val="14"/>
              </w:rPr>
            </w:pPr>
            <w:r w:rsidRPr="00C60E81">
              <w:rPr>
                <w:sz w:val="14"/>
                <w:szCs w:val="14"/>
              </w:rPr>
              <w:t>BO.2.2.1.1. Çevresindeki imkânları kullanarak oyun ve fiziki etkinliklere düzenli olarak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2.2.1. Düzenli Fiziksel Etkinlik</w:t>
            </w:r>
          </w:p>
        </w:tc>
        <w:tc>
          <w:tcPr>
            <w:tcW w:w="3260" w:type="dxa"/>
            <w:vAlign w:val="center"/>
          </w:tcPr>
          <w:p w:rsidR="00C60E81" w:rsidRPr="00C60E81" w:rsidRDefault="00C60E81" w:rsidP="00262F51">
            <w:pPr>
              <w:rPr>
                <w:sz w:val="14"/>
                <w:szCs w:val="14"/>
              </w:rPr>
            </w:pPr>
            <w:r w:rsidRPr="00C60E81">
              <w:rPr>
                <w:sz w:val="14"/>
                <w:szCs w:val="14"/>
              </w:rPr>
              <w:t>BO.2.2.1.1. Çevresindeki imkânları kullanarak oyun ve fiziki etkinliklere düzenli olarak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2.2.2.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BO.2.2.2.2. Fiziksel uygunluğu oluşturan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2.2.2.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BO.2.2.2.6. Oyun ve fiziki etkinliklerde güvenlik riski oluşturmayan davranışlar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2.2.2.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BO.2.2.2.6. Oyun ve fiziki etkinliklerde güvenlik riski oluşturmayan davranışlar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2.2.3.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BO.2.2.3.1. Bayram kutlama ve törenlere istekle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2.2.3.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BO.2.2.3.2. Kültürümüze ait basit ritimli dans adımlarını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2.2.3.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BO.2.2.3.3. Geleneksel çocuk oyunlarını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2.2.2.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BO.2.2.2.7. Oyun ve fiziki etkinliklerde kendisi ve başkaları arasındaki benzerlik ve farklılıkları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2.2.2.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BO.2.2.2.8. Oyun ve fiziki etkinliklerde bireysel farklılıklara karşı duyarlılık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2.2.2.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BO.2.2.2.9. Oyun ve fiziki etkinliklerde iş birliğine dayalı davranışlar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2.2.2.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BO.2.2.2.10. Doğada oyun ve fiziki etkinliklere katılırken çevreye duyarlılık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