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FZK DERS(MAARF*)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w:t>
              <w:br/>
              <w:t>b Yatay doğrultuda sabit hızlı hareket eden cisimlerin hareket grafiklerinden yararlanarak ortalama hız ortalama surat ve yer değiştirmenin matematiksel modelini bulur.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tumevarımsal akıl yurutebilme</w:t>
              <w:br/>
              <w:t>FİZ.10.1.2 İvme ve hız değişimi arasındaki ilişkiye yönelik tumevarımsal akıl yurutebilme</w:t>
            </w:r>
          </w:p>
        </w:tc>
        <w:tc>
          <w:tcPr>
            <w:tcW w:w="3402" w:type="dxa"/>
            <w:vAlign w:val="center"/>
          </w:tcPr>
          <w:p w:rsidR="00FE0D3B" w:rsidRPr="00FE0D3B" w:rsidRDefault="00FE0D3B" w:rsidP="001C2F89">
            <w:pPr>
              <w:rPr>
                <w:sz w:val="14"/>
                <w:szCs w:val="14"/>
              </w:rPr>
            </w:pPr>
            <w:r w:rsidRPr="00FE0D3B">
              <w:rPr>
                <w:sz w:val="14"/>
                <w:szCs w:val="14"/>
              </w:rPr>
              <w:t>c Yatay doğrultuda sabit hızlı hareket eden cisimlerin hız surat yer değiştirme ve alınan yol değişkenlerine ilişkin matematiksel modelleri geneller.</w:t>
              <w:br/>
              <w:t>a İvme ve hız değişimi arasındaki ilişkiyi keşfeder.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tumevarımsal akıl yurutebilme</w:t>
              <w:b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b İvme ve hız değişimi arasındaki ilişkiyi geneller.</w:t>
              <w:br/>
              <w:t>a Yatay doğrultuda sabit ivmeli hareket grafiklerini inceler.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b Yatay doğrultuda sabit ivmeli hareket grafiklerini birbirine dönuşturerek matematiksel modellere ulaşır.</w:t>
              <w:br/>
              <w:t>c Yatay doğrultuda sabit ivmeyle hareket eden cisimlerin hareketine ilişkin grafikleri ve matematiksel modeller arasındaki ilişkiyi kendi cumleleriyle yeniden ifade eder.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FİZ.10.1.4 Serbest duşme hareketi yapan cisimlerin ivmesine yönelik tumevarımsal akıl yurutebilme</w:t>
            </w:r>
          </w:p>
        </w:tc>
        <w:tc>
          <w:tcPr>
            <w:tcW w:w="3402" w:type="dxa"/>
            <w:vAlign w:val="center"/>
          </w:tcPr>
          <w:p w:rsidR="00FE0D3B" w:rsidRPr="00FE0D3B" w:rsidRDefault="00FE0D3B" w:rsidP="001C2F89">
            <w:pPr>
              <w:rPr>
                <w:sz w:val="14"/>
                <w:szCs w:val="14"/>
              </w:rPr>
            </w:pPr>
            <w:r w:rsidRPr="00FE0D3B">
              <w:rPr>
                <w:sz w:val="14"/>
                <w:szCs w:val="14"/>
              </w:rPr>
              <w:t>a Serbest duşme hareketi yapan cisimleri gözlemleyerek ivme ve hız değişimleri arasındaki ilişkiyi bulur.</w:t>
              <w:br/>
              <w:t>b Serbest duşme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FİZ.10.1.5 Serbest duşme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duşme hareketi ile ilgili verileri toplayarak kaydeder.</w:t>
              <w:br/>
              <w:t>b Serbest duşme hareketi ile ilgili veri setleri oluşturur.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FİZ.10.1.5 Serbest duşme hareketi ile ilgili kanıt kullanabilme</w:t>
              <w:br/>
              <w:t>FİZ.10.1.6 İki boyutta sabit ivmeli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c Serbest duşme hareketini verilere dayalı olarak açıklar.</w:t>
              <w:br/>
              <w:t>a İki boyutta sabit ivmeli hareketin bileşenleri ile sabit hızlı ve sabit ivmeli hareket arasındaki ilişkiyi bulur.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FİZ.10.2.1 Kuvvet-yer değiştirme grafiği kullanılarak iş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w:t>
              <w:br/>
              <w:t>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FİZ.10.2.2 İş enerji ve guç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guç kavramları hakkında mevcut bilgisi dâhilinde hipotez kurar.</w:t>
              <w:br/>
              <w:t>b İş enerji ve guç kavramlarına yönelik ilişkileri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FİZ.10.2.2 İş enerji ve guç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c İş enerji ve guç kavramlarını karşılaştırır.</w:t>
              <w:br/>
              <w:t>d Önermelerini matematiksel modele dönuşturerek değerlendirir.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b Enerji biçimlerine ilişkin benzerlikleri listeler.</w:t>
              <w:br/>
              <w:t>c Enerji biçimlerine ilişkin farklılıkları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FİZ.10.2.4 Mekanik enerjiyi çözumleyebilme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w:t>
              <w:br/>
              <w:t>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w:t>
              <w:br/>
              <w:t>b Yenilenebilen ve yenilenemeyen enerji kaynaklarının avantajlarını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FİZ.10.3.1 Basit elektrik devresinde potansiyel fark elektrik akımı ve direnç kavramlarının tanımına ilişkin analojik akıl yurutebilme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w:t>
              <w:br/>
              <w:t>b Basit elektrik devresi ile su tesisatının bileşenleri arasındaki benzerlikleri ve farklılıkları tespit 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FİZ.10.3.1 Basit elektrik devresinde potansiyel fark elektrik akımı ve direnç kavramlarının tanımına ilişkin analojik akıl yurutebilme</w:t>
              <w:br/>
              <w:t>FİZ.10.3.2 Elektrik yukunun hareketi uzerinden elektrik akımı kavramını çözumleyebilme</w:t>
            </w:r>
          </w:p>
        </w:tc>
        <w:tc>
          <w:tcPr>
            <w:tcW w:w="3402" w:type="dxa"/>
            <w:vAlign w:val="center"/>
          </w:tcPr>
          <w:p w:rsidR="00FE0D3B" w:rsidRPr="00FE0D3B" w:rsidRDefault="00FE0D3B" w:rsidP="001C2F89">
            <w:pPr>
              <w:rPr>
                <w:sz w:val="14"/>
                <w:szCs w:val="14"/>
              </w:rPr>
            </w:pPr>
            <w:r w:rsidRPr="00FE0D3B">
              <w:rPr>
                <w:sz w:val="14"/>
                <w:szCs w:val="14"/>
              </w:rPr>
              <w:t>c Benzerliklere dayalı olarak basit elektrik devresindeki potansiyel fark elektrik akımı ve direncin tanımı hakkında çıkarım yapar.</w:t>
              <w:br/>
              <w:t>a Bir iletkende elektrik akımı oluşması ile ilgili değişkenleri belirler.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Etkinlik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FİZ.10.3.2 Elektrik yukunun hareketi uzerinden elektrik akımı kavramını çözumleyebilme</w:t>
              <w:br/>
              <w:t>FİZ.10.3.3 Ohm Yasası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Elektrik akımını oluşturan değişkenler arasındaki ilişkiyi belirler.</w:t>
              <w:br/>
              <w:t>a Elektrik akımı direnç ve potansiyel fark arasındaki ilişkiyi deney yoluyla keşfederek Ohm Yasasının matematiksel modeline ulaşır.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FİZ.10.3.3 Ohm Yasası ile ilgili tumevarımsal akıl yurutebilme</w:t>
              <w:br/>
              <w:t>FİZ.10.3.4 Dirençlerin bağlanma turune göre eşdeğer direncin buyukluğune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b Ohm Yasasının matematiksel modeli uzerinden genelleme yapar.</w:t>
              <w:br/>
              <w:t>a Dirençlerin seri paralel ve birleşik bağlanma turlerini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FİZ.10.3.4 Dirençlerin bağlanma turune göre eşdeğer direncin buyukluğune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b Dirençlerin seri paralel ve birleşik bağlanması ile eşdeğer direncin buyukluğu arasındaki ilişkiyi belirlemek uzere veri toplar ve kaydeder.</w:t>
              <w:br/>
              <w:t>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FİZ.10.3.5 Üreteçlerin bağlanma turune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turlerini tanımlar.</w:t>
              <w:br/>
              <w:t>b Üreteçlerin seri ve paralel bağlanması durumunda devrenin potansiyel fark ana kol akımı ve ureteçlerin tukenme sureleri arasındaki ilişkiyi belirlemek uzere veri toplayarak kaydeder.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FİZ.10.3.5 Üreteçlerin bağlanma turune göre devreye sağladıkları potansiyel farka ilişkin bilimsel çıkarım yapabilme</w:t>
              <w:b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c Elde ettiği verileri yorumlayarak değerlendirir.</w:t>
              <w:br/>
              <w:t>a Elektrik akımının oluşturabileceği tehlikelere karşı alınması gereken önlemlere ilişkin bilgiye ulaşmak için kullanacağı araçları belirler.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aracı kullanarak elektrik akımının oluşturabileceği tehlikelere karşı alınması gereken önlemler ile ilgili bilgileri bulur.</w:t>
              <w:br/>
              <w:t>c Elektrik akımının oluşturabileceği tehlikelere karşı alınması gereken önlemler hakkında ulaşılan bilgileri doğrular.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w:t>
              <w:br/>
              <w:t>b Topraklama olayıyla ilgili sorular sorar.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c Topraklama olayı hakkında bilgi toplar.</w:t>
              <w:br/>
              <w:t>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w:t>
              <w:br/>
              <w:t>b Dalgaların temel kavramlarına ilişkin niteliklerin ölçumunu yapar.</w:t>
              <w:br/>
              <w:t>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w:t>
              <w:br/>
              <w:t>b Dalgaları titreşim doğrultusu ve taşıdığı enerjiye göre gruplandırır.</w:t>
              <w:br/>
              <w:t>c Dalgaları enine boyuna hem enine hem boyuna mekanik ve elektromanyetik olarak adlandırır.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FİZ.10.4.3 Dalgaların yayılma suratini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suratine etki eden etmenleri tahmin eder.</w:t>
              <w:br/>
              <w:t>b Dalgaların farklı ortamlardaki yayılma suratini karşılaştırır.</w:t>
              <w:br/>
              <w:t>c Dalgaların farklı ortamlardaki yayılma suratlerine ilişkin sonuç çıkarır.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FİZ.10.4.3 Dalgaların yayılma suratini etkileyen etmenlere ilişkin bilimsel gözleme dayalı tahmin yapabilme</w:t>
              <w:br/>
              <w:t>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d Elektromanyetik dalgaların yayılma surati ile ilgili tahminlerinin geçerliliğini sorgular.</w:t>
              <w:br/>
              <w:t>a Periyodik hareketlere ilişkin deneyimlerini gözden geçirir.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FİZ.10.4.4 Periyodik hareketlere ilişkin deneyimlerini yansıtabilme</w:t>
              <w:br/>
              <w:t>FİZ.10.4.5 Su dalgalarında yansıma ve kırılma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Periyodik hareketlere ilişkin deneyimlerinden çıkarım yapar.</w:t>
              <w:br/>
              <w:t>c Periyodik hareketlere ilişkin deneyimlerinden ulaştığı çıkarımı değerlendirir.</w:t>
              <w:br/>
              <w:t>a Su dalgalarında yansıma ve kırılma olaylarına ilişkin gözlemler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tumevarımsal akıl yurutebilme</w:t>
              <w:br/>
              <w:t>FİZ.10.4.6 Rezonans ve depreme ilişkin kavramlar uzerinden depremi sorgulayabilme</w:t>
            </w:r>
          </w:p>
        </w:tc>
        <w:tc>
          <w:tcPr>
            <w:tcW w:w="3402" w:type="dxa"/>
            <w:vAlign w:val="center"/>
          </w:tcPr>
          <w:p w:rsidR="00FE0D3B" w:rsidRPr="00FE0D3B" w:rsidRDefault="00FE0D3B" w:rsidP="001C2F89">
            <w:pPr>
              <w:rPr>
                <w:sz w:val="14"/>
                <w:szCs w:val="14"/>
              </w:rPr>
            </w:pPr>
            <w:r w:rsidRPr="00FE0D3B">
              <w:rPr>
                <w:sz w:val="14"/>
                <w:szCs w:val="14"/>
              </w:rPr>
              <w:t>b Su dalgalarında yansıma ve kırılma olayları sırasındaki açılar arasında ilişki kurar.</w:t>
              <w:br/>
              <w:t>c Su dalgalarında yansıma ve kırılma olaylarına ilişkin genellemeler yapar.</w:t>
              <w:br/>
              <w:t>a Rezonans ve depremle ilişkili olan kavramları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FİZ.10.4.6 Rezonans ve depreme ilişkin kavramlar uzerinden depremi sorgulayabilme</w:t>
            </w:r>
          </w:p>
        </w:tc>
        <w:tc>
          <w:tcPr>
            <w:tcW w:w="3402" w:type="dxa"/>
            <w:vAlign w:val="center"/>
          </w:tcPr>
          <w:p w:rsidR="00FE0D3B" w:rsidRPr="00FE0D3B" w:rsidRDefault="00FE0D3B" w:rsidP="001C2F89">
            <w:pPr>
              <w:rPr>
                <w:sz w:val="14"/>
                <w:szCs w:val="14"/>
              </w:rPr>
            </w:pPr>
            <w:r w:rsidRPr="00FE0D3B">
              <w:rPr>
                <w:sz w:val="14"/>
                <w:szCs w:val="14"/>
              </w:rPr>
              <w:t>b Rezonans ve depremle ilişkili olan kavramlar ile ilgili sorular sorar.</w:t>
              <w:br/>
              <w:t>c Rezonans ve depremle ilişkili olan kavramlar hakkında bilgi toplar.</w:t>
              <w:br/>
              <w:t>d Rezonans ve depreme ilişkin kavramlar uzerinden depreme yönelik çıkarımlar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w:t>
              <w:br/>
              <w:t>b Depremle ilgili önerilen modeli geliştirir.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Etkinlik Haftası</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w:t>
              <w:br/>
              <w:t>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w:t>
              <w:br/>
              <w:t>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