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ḊZEL MOTOR SERV̇Ṡ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Sensörler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Sensörler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rölanti motorunun arıza teşhisini yapar.</w:t>
              <w:br/>
              <w:t>34. Rölanti motorunun kontrollerini yapar.</w:t>
              <w:br/>
              <w:t>35. Karbon kanister valfinin kontrollerini yapar.</w:t>
              <w:b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Dizel ve Benzinli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40.Yakıt buharı önleme sisteminin bakımını usulüne göre yapar.</w:t>
              <w:br/>
              <w:t>42. Motor yağının kontrolünü tekniğine uygun yapar.</w:t>
              <w:br/>
              <w:t>42. Egzoz boru ve susturucuların kontrolünü emniyetle yapar.</w:t>
              <w:br/>
              <w:t>43. Katalitik konvertörün kontrolünü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