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BLşM TEKNOLOJLER VE YAZıLıM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Sınıflandırılması</w:t>
            </w:r>
          </w:p>
        </w:tc>
        <w:tc>
          <w:tcPr>
            <w:tcW w:w="2410" w:type="dxa"/>
            <w:vAlign w:val="center"/>
          </w:tcPr>
          <w:p w:rsidR="00FE0D3B" w:rsidRPr="00FE0D3B" w:rsidRDefault="00FE0D3B" w:rsidP="001C2F89">
            <w:pPr>
              <w:rPr>
                <w:sz w:val="14"/>
                <w:szCs w:val="14"/>
              </w:rPr>
            </w:pPr>
            <w:r w:rsidRPr="00FE0D3B">
              <w:rPr>
                <w:sz w:val="14"/>
                <w:szCs w:val="14"/>
              </w:rPr>
              <w:t>BTY.5.1.1. Günlük yaşamda kullanılan bilişim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Bilişim teknolojilerine ilişkin temel kavramları belirler. b Geçmişten günümüze bilişim teknolojilerindeki benzerlikleri ve farklılıkları ilişkilendirir. c Bilişim teknolojilerini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Etkileri ve Dijital Sağlık</w:t>
            </w:r>
          </w:p>
        </w:tc>
        <w:tc>
          <w:tcPr>
            <w:tcW w:w="2410" w:type="dxa"/>
            <w:vAlign w:val="center"/>
          </w:tcPr>
          <w:p w:rsidR="00FE0D3B" w:rsidRPr="00FE0D3B" w:rsidRDefault="00FE0D3B" w:rsidP="001C2F89">
            <w:pPr>
              <w:rPr>
                <w:sz w:val="14"/>
                <w:szCs w:val="14"/>
              </w:rPr>
            </w:pPr>
            <w:r w:rsidRPr="00FE0D3B">
              <w:rPr>
                <w:sz w:val="14"/>
                <w:szCs w:val="14"/>
              </w:rPr>
              <w:t>BTY.5.1.2. Bilişim teknolojilerinin birey ve toplum üzerindeki etkilerini özetleyebilme</w:t>
            </w:r>
          </w:p>
        </w:tc>
        <w:tc>
          <w:tcPr>
            <w:tcW w:w="3402" w:type="dxa"/>
            <w:vAlign w:val="center"/>
          </w:tcPr>
          <w:p w:rsidR="00FE0D3B" w:rsidRPr="00FE0D3B" w:rsidRDefault="00FE0D3B" w:rsidP="001C2F89">
            <w:pPr>
              <w:rPr>
                <w:sz w:val="14"/>
                <w:szCs w:val="14"/>
              </w:rPr>
            </w:pPr>
            <w:r w:rsidRPr="00FE0D3B">
              <w:rPr>
                <w:sz w:val="14"/>
                <w:szCs w:val="14"/>
              </w:rPr>
              <w:t>a Farklı bilişim teknolojilerinin olumlu ve olumsuz yönleri ile ilgili çözümleme yapar. b Farklı bilişim teknolojilerinin kullanımına göre fiziksel güvenlik önlemleri ile ilgili sınıflandırma yapar. c Bilişim teknolojilerini kullanmanın beden ve ruh sağlığı üzerindeki etkilerini kendi cümleleriyle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Etkileri ve Dijital Sağlık  Dijital Vatandaşlık Uygulamaları</w:t>
            </w:r>
          </w:p>
        </w:tc>
        <w:tc>
          <w:tcPr>
            <w:tcW w:w="2410" w:type="dxa"/>
            <w:vAlign w:val="center"/>
          </w:tcPr>
          <w:p w:rsidR="00FE0D3B" w:rsidRPr="00FE0D3B" w:rsidRDefault="00FE0D3B" w:rsidP="001C2F89">
            <w:pPr>
              <w:rPr>
                <w:sz w:val="14"/>
                <w:szCs w:val="14"/>
              </w:rPr>
            </w:pPr>
            <w:r w:rsidRPr="00FE0D3B">
              <w:rPr>
                <w:sz w:val="14"/>
                <w:szCs w:val="14"/>
              </w:rPr>
              <w:t>BTY.5.1.2. Bilişim teknolojilerinin birey ve toplum üzerindeki etkilerini özetleyebilme BTY.5.1.3. Dijital vatandaşlık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Farklı bilişim teknolojilerinin olumlu ve olumsuz yönleri ile ilgili çözümleme yapar. b Farklı bilişim teknolojilerinin kullanımına göre fiziksel güvenlik önlemleri ile ilgili sınıflandırma yapar. c Bilişim teknolojilerini kullanmanın beden ve ruh sağlığı üzerindeki etkilerini kendi cümleleriyle ifade eder. a Dijital kimlik kavramını belirler. b Dijital ayak izinin etkilerini bilişim teknolojilerinin kullanım alanları ile ilişkilendirir. c Dijital vatandaşlık uygulamalarını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Dijital Vatandaşlık Uygulamaları</w:t>
            </w:r>
          </w:p>
        </w:tc>
        <w:tc>
          <w:tcPr>
            <w:tcW w:w="2410" w:type="dxa"/>
            <w:vAlign w:val="center"/>
          </w:tcPr>
          <w:p w:rsidR="00FE0D3B" w:rsidRPr="00FE0D3B" w:rsidRDefault="00FE0D3B" w:rsidP="001C2F89">
            <w:pPr>
              <w:rPr>
                <w:sz w:val="14"/>
                <w:szCs w:val="14"/>
              </w:rPr>
            </w:pPr>
            <w:r w:rsidRPr="00FE0D3B">
              <w:rPr>
                <w:sz w:val="14"/>
                <w:szCs w:val="14"/>
              </w:rPr>
              <w:t>BTY.5.1.3. Dijital vatandaşlık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Dijital kimlik kavramını belirler. b Dijital ayak izinin etkilerini bilişim teknolojilerinin kullanım alanları ile ilişkilendirir. c Dijital vatandaşlık uygulamalarını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Dijital Vatandaşlık Uygulamaları  Yapay Zekâda Temel Kavram ve Özellikler</w:t>
            </w:r>
          </w:p>
        </w:tc>
        <w:tc>
          <w:tcPr>
            <w:tcW w:w="2410" w:type="dxa"/>
            <w:vAlign w:val="center"/>
          </w:tcPr>
          <w:p w:rsidR="00FE0D3B" w:rsidRPr="00FE0D3B" w:rsidRDefault="00FE0D3B" w:rsidP="001C2F89">
            <w:pPr>
              <w:rPr>
                <w:sz w:val="14"/>
                <w:szCs w:val="14"/>
              </w:rPr>
            </w:pPr>
            <w:r w:rsidRPr="00FE0D3B">
              <w:rPr>
                <w:sz w:val="14"/>
                <w:szCs w:val="14"/>
              </w:rPr>
              <w:t>BTY.5.1.3. Dijital vatandaşlık uygulamalarını sınıflandırabilme BTY.5.1.4. Yapay zekâ ile ilgili temel kavramları ve özellikleri sorgulayabilme</w:t>
            </w:r>
          </w:p>
        </w:tc>
        <w:tc>
          <w:tcPr>
            <w:tcW w:w="3402" w:type="dxa"/>
            <w:vAlign w:val="center"/>
          </w:tcPr>
          <w:p w:rsidR="00FE0D3B" w:rsidRPr="00FE0D3B" w:rsidRDefault="00FE0D3B" w:rsidP="001C2F89">
            <w:pPr>
              <w:rPr>
                <w:sz w:val="14"/>
                <w:szCs w:val="14"/>
              </w:rPr>
            </w:pPr>
            <w:r w:rsidRPr="00FE0D3B">
              <w:rPr>
                <w:sz w:val="14"/>
                <w:szCs w:val="14"/>
              </w:rPr>
              <w:t>a Dijital kimlik kavramını belirler. b Dijital ayak izinin etkilerini bilişim teknolojilerinin kullanım alanları ile ilişkilendirir. c Dijital vatandaşlık uygulamalarını kullanım alanlarına göre gruplandırır. a Yapay zekâ ile ilgili temel kavram ve özelliklere ilişkin merak ettiği konuları tanımlar. b Yapay zekâ ile ilgili temel kavram ve özellikleri hakkında sorular sorar. c Yapay zekâ ile ilgili temel kavram ve özellikleri hakkında bilgi toplar. ç Yapay zekâ ile ilgili temel kavram ve özellikleri hakkında toplanan bilgilerin doğruluğunu değerlendirir. d Yapay zekânın olası etkilerine ilişkin topladığı bilgiler üzerinden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Yapay Zekâda Temel Kavram ve Özellikler  Bilgisayar Sistemlerinin Kullanımı</w:t>
            </w:r>
          </w:p>
        </w:tc>
        <w:tc>
          <w:tcPr>
            <w:tcW w:w="2410" w:type="dxa"/>
            <w:vAlign w:val="center"/>
          </w:tcPr>
          <w:p w:rsidR="00FE0D3B" w:rsidRPr="00FE0D3B" w:rsidRDefault="00FE0D3B" w:rsidP="001C2F89">
            <w:pPr>
              <w:rPr>
                <w:sz w:val="14"/>
                <w:szCs w:val="14"/>
              </w:rPr>
            </w:pPr>
            <w:r w:rsidRPr="00FE0D3B">
              <w:rPr>
                <w:sz w:val="14"/>
                <w:szCs w:val="14"/>
              </w:rPr>
              <w:t>BTY.5.1.4. Yapay zekâ ile ilgili temel kavramları ve özellikleri sorgulayabilme BTY.5.1.5. Bilgisayar sistemlerini çözümleyebilme</w:t>
            </w:r>
          </w:p>
        </w:tc>
        <w:tc>
          <w:tcPr>
            <w:tcW w:w="3402" w:type="dxa"/>
            <w:vAlign w:val="center"/>
          </w:tcPr>
          <w:p w:rsidR="00FE0D3B" w:rsidRPr="00FE0D3B" w:rsidRDefault="00FE0D3B" w:rsidP="001C2F89">
            <w:pPr>
              <w:rPr>
                <w:sz w:val="14"/>
                <w:szCs w:val="14"/>
              </w:rPr>
            </w:pPr>
            <w:r w:rsidRPr="00FE0D3B">
              <w:rPr>
                <w:sz w:val="14"/>
                <w:szCs w:val="14"/>
              </w:rPr>
              <w:t>a Yapay zekâ ile ilgili temel kavram ve özelliklere ilişkin merak ettiği konuları tanımlar. b Yapay zekâ ile ilgili temel kavram ve özellikleri hakkında sorular sorar. c Yapay zekâ ile ilgili temel kavram ve özellikleri hakkında bilgi toplar. ç Yapay zekâ ile ilgili temel kavram ve özellikleri hakkında toplanan bilgilerin doğruluğunu değerlendirir. d Yapay zekânın olası etkilerine ilişkin topladığı bilgiler üzerinden çıkarım yapar. a Bilgisayar sistemlerinin temel bileşenlerini belirler. b Bilgisayar sistemlerinin temel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Bilgisayar Sistemlerinin Kullanımı  Dosya ve Klasör Yönetimi</w:t>
            </w:r>
          </w:p>
        </w:tc>
        <w:tc>
          <w:tcPr>
            <w:tcW w:w="2410" w:type="dxa"/>
            <w:vAlign w:val="center"/>
          </w:tcPr>
          <w:p w:rsidR="00FE0D3B" w:rsidRPr="00FE0D3B" w:rsidRDefault="00FE0D3B" w:rsidP="001C2F89">
            <w:pPr>
              <w:rPr>
                <w:sz w:val="14"/>
                <w:szCs w:val="14"/>
              </w:rPr>
            </w:pPr>
            <w:r w:rsidRPr="00FE0D3B">
              <w:rPr>
                <w:sz w:val="14"/>
                <w:szCs w:val="14"/>
              </w:rPr>
              <w:t>BTY.5.1.5. Bilgisayar sistemlerini çözümleyebilme BTY.5.1.6. Dosya ve klasör yönetimi ile ilgili temel işlemlerle çalışabilme</w:t>
            </w:r>
          </w:p>
        </w:tc>
        <w:tc>
          <w:tcPr>
            <w:tcW w:w="3402" w:type="dxa"/>
            <w:vAlign w:val="center"/>
          </w:tcPr>
          <w:p w:rsidR="00FE0D3B" w:rsidRPr="00FE0D3B" w:rsidRDefault="00FE0D3B" w:rsidP="001C2F89">
            <w:pPr>
              <w:rPr>
                <w:sz w:val="14"/>
                <w:szCs w:val="14"/>
              </w:rPr>
            </w:pPr>
            <w:r w:rsidRPr="00FE0D3B">
              <w:rPr>
                <w:sz w:val="14"/>
                <w:szCs w:val="14"/>
              </w:rPr>
              <w:t>a Bilgisayar sistemlerinin temel bileşenlerini belirler. b Bilgisayar sistemlerinin temel bileşenleri arasındaki ilişkileri belirler. a Temel dosya ve klasör düzenleme işlemlerini belirler. b Temel dosya ve klasör düzenleme işlemlerini kullanır. c Dosya ve klasör sıkıştırma işlemlerini 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OKUL TEMELLİ PLANLAMA</w:t>
              <w:br/>
              <w:t>Görsel Düzenleme Programlarına Giriş</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BTY.5.2.1 Görsel düzenleme programlarından yararlanabilme</w:t>
              <w:br/>
              <w:t>BTY.5.2.1 Görsel düzenleme programlarından yararlanabilme</w:t>
            </w:r>
          </w:p>
        </w:tc>
        <w:tc>
          <w:tcPr>
            <w:tcW w:w="3402" w:type="dxa"/>
            <w:vAlign w:val="center"/>
          </w:tcPr>
          <w:p w:rsidR="00FE0D3B" w:rsidRPr="00FE0D3B" w:rsidRDefault="00FE0D3B" w:rsidP="001C2F89">
            <w:pPr>
              <w:rPr>
                <w:sz w:val="14"/>
                <w:szCs w:val="14"/>
              </w:rPr>
            </w:pPr>
            <w:r w:rsidRPr="00FE0D3B">
              <w:rPr>
                <w:sz w:val="14"/>
                <w:szCs w:val="14"/>
              </w:rPr>
              <w:t>OKUL TEMELLİ PLANLAMA</w:t>
              <w:br/>
              <w:t>a Görsellerin temel özelliklerini tanır. b Uygun görsel düzenleme programını belirler. c Belirlenen görsel düzenleme programının arayüz özelliklerini kullanır. ç Kullanılan görsel düzenleme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Düzenleme Programlarına Giriş</w:t>
            </w:r>
          </w:p>
        </w:tc>
        <w:tc>
          <w:tcPr>
            <w:tcW w:w="2410" w:type="dxa"/>
            <w:vAlign w:val="center"/>
          </w:tcPr>
          <w:p w:rsidR="00FE0D3B" w:rsidRPr="00FE0D3B" w:rsidRDefault="00FE0D3B" w:rsidP="001C2F89">
            <w:pPr>
              <w:rPr>
                <w:sz w:val="14"/>
                <w:szCs w:val="14"/>
              </w:rPr>
            </w:pPr>
            <w:r w:rsidRPr="00FE0D3B">
              <w:rPr>
                <w:sz w:val="14"/>
                <w:szCs w:val="14"/>
              </w:rPr>
              <w:t>BTY.5.2.1 Görsel düzenleme programlarından yararlanabilme</w:t>
            </w:r>
          </w:p>
        </w:tc>
        <w:tc>
          <w:tcPr>
            <w:tcW w:w="3402" w:type="dxa"/>
            <w:vAlign w:val="center"/>
          </w:tcPr>
          <w:p w:rsidR="00FE0D3B" w:rsidRPr="00FE0D3B" w:rsidRDefault="00FE0D3B" w:rsidP="001C2F89">
            <w:pPr>
              <w:rPr>
                <w:sz w:val="14"/>
                <w:szCs w:val="14"/>
              </w:rPr>
            </w:pPr>
            <w:r w:rsidRPr="00FE0D3B">
              <w:rPr>
                <w:sz w:val="14"/>
                <w:szCs w:val="14"/>
              </w:rPr>
              <w:t>a Görsellerin temel özelliklerini tanır. b Uygun görsel düzenleme programını belirler. c Belirlenen görsel düzenleme programının arayüz özelliklerini kullanır. ç Kullanılan görsel düzenleme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Tasarıma Yönelik Kurgu Oluşturma  Görsel Ürün Geliştirme</w:t>
            </w:r>
          </w:p>
        </w:tc>
        <w:tc>
          <w:tcPr>
            <w:tcW w:w="2410" w:type="dxa"/>
            <w:vAlign w:val="center"/>
          </w:tcPr>
          <w:p w:rsidR="00FE0D3B" w:rsidRPr="00FE0D3B" w:rsidRDefault="00FE0D3B" w:rsidP="001C2F89">
            <w:pPr>
              <w:rPr>
                <w:sz w:val="14"/>
                <w:szCs w:val="14"/>
              </w:rPr>
            </w:pPr>
            <w:r w:rsidRPr="00FE0D3B">
              <w:rPr>
                <w:sz w:val="14"/>
                <w:szCs w:val="14"/>
              </w:rPr>
              <w:t>BTY.5.2.2 Görsel için kurgu oluşturabilme BTY.5.2.3 Görsel dosyası geliştirebilme</w:t>
            </w:r>
          </w:p>
        </w:tc>
        <w:tc>
          <w:tcPr>
            <w:tcW w:w="3402" w:type="dxa"/>
            <w:vAlign w:val="center"/>
          </w:tcPr>
          <w:p w:rsidR="00FE0D3B" w:rsidRPr="00FE0D3B" w:rsidRDefault="00FE0D3B" w:rsidP="001C2F89">
            <w:pPr>
              <w:rPr>
                <w:sz w:val="14"/>
                <w:szCs w:val="14"/>
              </w:rPr>
            </w:pPr>
            <w:r w:rsidRPr="00FE0D3B">
              <w:rPr>
                <w:sz w:val="14"/>
                <w:szCs w:val="14"/>
              </w:rPr>
              <w:t>a Görsel tasarlanacak gerçek hayat problemini belirler. b Görsel hazırlama sürecinde kullanılacak hikâyesenaryo unsurlarını belirler. c Belirlenen unsurları kapsayan hikâyesenaryo oluşturur. ç Hikâyeyisenaryoyu bütünlükkullanışlılık açısından değerlendirir. a Tasarlanan hikâyesenaryo unsurlarına uygun bir görsel oluşturur. b Oluşturulan görseli belirlenen ölçütler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Ürün Geliştirme  Kelime İşlemci Programlarına Giriş</w:t>
            </w:r>
          </w:p>
        </w:tc>
        <w:tc>
          <w:tcPr>
            <w:tcW w:w="2410" w:type="dxa"/>
            <w:vAlign w:val="center"/>
          </w:tcPr>
          <w:p w:rsidR="00FE0D3B" w:rsidRPr="00FE0D3B" w:rsidRDefault="00FE0D3B" w:rsidP="001C2F89">
            <w:pPr>
              <w:rPr>
                <w:sz w:val="14"/>
                <w:szCs w:val="14"/>
              </w:rPr>
            </w:pPr>
            <w:r w:rsidRPr="00FE0D3B">
              <w:rPr>
                <w:sz w:val="14"/>
                <w:szCs w:val="14"/>
              </w:rPr>
              <w:t>BTY.5.2.3 Görsel dosyası geliştirebilme BTY.5.2.4 Kelime işlemci programlarından yararlanabilme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unsurlarına uygun bir görsel oluşturur. b Oluşturulan görseli belirlenen ölçütler açısından değerlendirir. a Kelime işlemci programlarının temel özelliklerini tanır. b Uygun kelime işlemci programını belirler. c Belirlenen kelime işlemci programının arayüz özelliklerini kullanır. ç Kullanılan kelime işlemci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Kelime İşlemci Programlarına Giriş  Kelime İşlemci Dosyası Geliştirme</w:t>
            </w:r>
          </w:p>
        </w:tc>
        <w:tc>
          <w:tcPr>
            <w:tcW w:w="2410" w:type="dxa"/>
            <w:vAlign w:val="center"/>
          </w:tcPr>
          <w:p w:rsidR="00FE0D3B" w:rsidRPr="00FE0D3B" w:rsidRDefault="00FE0D3B" w:rsidP="001C2F89">
            <w:pPr>
              <w:rPr>
                <w:sz w:val="14"/>
                <w:szCs w:val="14"/>
              </w:rPr>
            </w:pPr>
            <w:r w:rsidRPr="00FE0D3B">
              <w:rPr>
                <w:sz w:val="14"/>
                <w:szCs w:val="14"/>
              </w:rPr>
              <w:t>BTY.5.2.4 Kelime işlemci programlarından yararlanabilme BTY.5.2.5 Kelime işlemci dosyası geliştirebilme</w:t>
            </w:r>
          </w:p>
        </w:tc>
        <w:tc>
          <w:tcPr>
            <w:tcW w:w="3402" w:type="dxa"/>
            <w:vAlign w:val="center"/>
          </w:tcPr>
          <w:p w:rsidR="00FE0D3B" w:rsidRPr="00FE0D3B" w:rsidRDefault="00FE0D3B" w:rsidP="001C2F89">
            <w:pPr>
              <w:rPr>
                <w:sz w:val="14"/>
                <w:szCs w:val="14"/>
              </w:rPr>
            </w:pPr>
            <w:r w:rsidRPr="00FE0D3B">
              <w:rPr>
                <w:sz w:val="14"/>
                <w:szCs w:val="14"/>
              </w:rPr>
              <w:t>a Kelime işlemci programlarının temel özelliklerini tanır. b Uygun kelime işlemci programını belirler. c Belirlenen kelime işlemci programının arayüz özelliklerini kullanır. ç Kullanılan kelime işlemci programını kullanım alanlarıverimliliği açısından değerlendirir. a Kelime işlemci dosyası oluşturur. b Oluşturulan kelime işlemci dosyasını belirlenen ölçütler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Sunum Programlarına Giriş</w:t>
            </w:r>
          </w:p>
        </w:tc>
        <w:tc>
          <w:tcPr>
            <w:tcW w:w="2410" w:type="dxa"/>
            <w:vAlign w:val="center"/>
          </w:tcPr>
          <w:p w:rsidR="00FE0D3B" w:rsidRPr="00FE0D3B" w:rsidRDefault="00FE0D3B" w:rsidP="001C2F89">
            <w:pPr>
              <w:rPr>
                <w:sz w:val="14"/>
                <w:szCs w:val="14"/>
              </w:rPr>
            </w:pPr>
            <w:r w:rsidRPr="00FE0D3B">
              <w:rPr>
                <w:sz w:val="14"/>
                <w:szCs w:val="14"/>
              </w:rPr>
              <w:t>BTY.5.2.6 Sunum programlarından yararlanabilme</w:t>
            </w:r>
          </w:p>
        </w:tc>
        <w:tc>
          <w:tcPr>
            <w:tcW w:w="3402" w:type="dxa"/>
            <w:vAlign w:val="center"/>
          </w:tcPr>
          <w:p w:rsidR="00FE0D3B" w:rsidRPr="00FE0D3B" w:rsidRDefault="00FE0D3B" w:rsidP="001C2F89">
            <w:pPr>
              <w:rPr>
                <w:sz w:val="14"/>
                <w:szCs w:val="14"/>
              </w:rPr>
            </w:pPr>
            <w:r w:rsidRPr="00FE0D3B">
              <w:rPr>
                <w:sz w:val="14"/>
                <w:szCs w:val="14"/>
              </w:rPr>
              <w:t>a Sunum programlarının temel özelliklerini tanır. b Uygun sunum programını belirler. c Belirlenen sunum programının arayüz özelliklerini kullanır. ç Kullanılan sunum programını kullanım alanlarıverimliliği açısından değer 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  Bilgisayar Ağları ve İletişim</w:t>
            </w:r>
          </w:p>
        </w:tc>
        <w:tc>
          <w:tcPr>
            <w:tcW w:w="1985" w:type="dxa"/>
            <w:vAlign w:val="center"/>
          </w:tcPr>
          <w:p w:rsidR="00FE0D3B" w:rsidRPr="00FE0D3B" w:rsidRDefault="00FE0D3B" w:rsidP="00760F07">
            <w:pPr>
              <w:rPr>
                <w:sz w:val="14"/>
                <w:szCs w:val="14"/>
              </w:rPr>
            </w:pPr>
            <w:r w:rsidRPr="00FE0D3B">
              <w:rPr>
                <w:sz w:val="14"/>
                <w:szCs w:val="14"/>
              </w:rPr>
              <w:t>Sunum Dosyası Oluşturma  Bilgisayar Ağları ve Ağ Bileşenleri</w:t>
            </w:r>
          </w:p>
        </w:tc>
        <w:tc>
          <w:tcPr>
            <w:tcW w:w="2410" w:type="dxa"/>
            <w:vAlign w:val="center"/>
          </w:tcPr>
          <w:p w:rsidR="00FE0D3B" w:rsidRPr="00FE0D3B" w:rsidRDefault="00FE0D3B" w:rsidP="001C2F89">
            <w:pPr>
              <w:rPr>
                <w:sz w:val="14"/>
                <w:szCs w:val="14"/>
              </w:rPr>
            </w:pPr>
            <w:r w:rsidRPr="00FE0D3B">
              <w:rPr>
                <w:sz w:val="14"/>
                <w:szCs w:val="14"/>
              </w:rPr>
              <w:t>BTY.5.2.7 Sunum dosyası geliştirebilme BTY.5.3.1. Bilgisayar ağları ve bileşenlerini sorgulayabilme</w:t>
            </w:r>
          </w:p>
        </w:tc>
        <w:tc>
          <w:tcPr>
            <w:tcW w:w="3402" w:type="dxa"/>
            <w:vAlign w:val="center"/>
          </w:tcPr>
          <w:p w:rsidR="00FE0D3B" w:rsidRPr="00FE0D3B" w:rsidRDefault="00FE0D3B" w:rsidP="001C2F89">
            <w:pPr>
              <w:rPr>
                <w:sz w:val="14"/>
                <w:szCs w:val="14"/>
              </w:rPr>
            </w:pPr>
            <w:r w:rsidRPr="00FE0D3B">
              <w:rPr>
                <w:sz w:val="14"/>
                <w:szCs w:val="14"/>
              </w:rPr>
              <w:t>a Sunum dosyası oluşturur. b Oluşturulan sunum dosyasını belirlenen ölçütler açısından değerlendirir. a Bilgisayar ağları ve bileşenleri ile ilgili merak ettiği konuları tanımlar. b Bilgisayar ağları ve bileşenleri hakkında sorular sorar. c Bilgisayar ağları ve bileşenleri hakkında bilgi toplar. ç Bilgisayar ağları ve bileşenleri hakkında topladığı bilgilerin doğruluğunu değerlendirir. d Bilgisayar ağları ve bileşenleri hakkında topladığı bilgiler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Bilgisayar Ağları ve Ağ Bileşenleri  Bilgisayar Ağ Türleri ve Bağlanma Yöntemleri</w:t>
            </w:r>
          </w:p>
        </w:tc>
        <w:tc>
          <w:tcPr>
            <w:tcW w:w="2410" w:type="dxa"/>
            <w:vAlign w:val="center"/>
          </w:tcPr>
          <w:p w:rsidR="00FE0D3B" w:rsidRPr="00FE0D3B" w:rsidRDefault="00FE0D3B" w:rsidP="001C2F89">
            <w:pPr>
              <w:rPr>
                <w:sz w:val="14"/>
                <w:szCs w:val="14"/>
              </w:rPr>
            </w:pPr>
            <w:r w:rsidRPr="00FE0D3B">
              <w:rPr>
                <w:sz w:val="14"/>
                <w:szCs w:val="14"/>
              </w:rPr>
              <w:t>BTY.5.3.1. Bilgisayar ağları ve bileşenlerini sorgulayabilme BTY.5.3.2. Bilgisayar ağları ve bağlanma yöntemlerini sınıflandırabilme</w:t>
            </w:r>
          </w:p>
        </w:tc>
        <w:tc>
          <w:tcPr>
            <w:tcW w:w="3402" w:type="dxa"/>
            <w:vAlign w:val="center"/>
          </w:tcPr>
          <w:p w:rsidR="00FE0D3B" w:rsidRPr="00FE0D3B" w:rsidRDefault="00FE0D3B" w:rsidP="001C2F89">
            <w:pPr>
              <w:rPr>
                <w:sz w:val="14"/>
                <w:szCs w:val="14"/>
              </w:rPr>
            </w:pPr>
            <w:r w:rsidRPr="00FE0D3B">
              <w:rPr>
                <w:sz w:val="14"/>
                <w:szCs w:val="14"/>
              </w:rPr>
              <w:t>a Bilgisayar ağları ve bileşenleri ile ilgili merak ettiği konuları tanımlar. b Bilgisayar ağları ve bileşenleri hakkında sorular sorar. c Bilgisayar ağları ve bileşenleri hakkında bilgi toplar. ç Bilgisayar ağları ve bileşenleri hakkında topladığı bilgilerin doğruluğunu değerlendirir. d Bilgisayar ağları ve bileşenleri hakkında topladığı bilgiler hakkında çıkarım yapar. a Bilgisayar ağlarında kullanılan bağlanma yöntemlerini belirler. b Bilgisayar ağlarında kullanılan bağlanma yöntem ve teknolojilerini ilişkilendirir. c Bilgisayar ağlarında kullanılan bileşenlerin işlevlerini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Bilgisayar Ağları ve İletişim</w:t>
            </w:r>
          </w:p>
        </w:tc>
        <w:tc>
          <w:tcPr>
            <w:tcW w:w="1985" w:type="dxa"/>
            <w:vAlign w:val="center"/>
          </w:tcPr>
          <w:p w:rsidR="00FE0D3B" w:rsidRPr="00FE0D3B" w:rsidRDefault="00FE0D3B" w:rsidP="00760F07">
            <w:pPr>
              <w:rPr>
                <w:sz w:val="14"/>
                <w:szCs w:val="14"/>
              </w:rPr>
            </w:pPr>
            <w:r w:rsidRPr="00FE0D3B">
              <w:rPr>
                <w:sz w:val="14"/>
                <w:szCs w:val="14"/>
              </w:rPr>
              <w:t>OKUL TEMELLİ PLANLAMA</w:t>
              <w:br/>
              <w:t>Bilgisayar Ağ Türleri ve Bağlanma Yöntemleri</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BTY.5.3.2. Bilgisayar ağları ve bağlanma yöntemlerini sınıflandırabilme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Bilgisayar ağlarında kullanılan bağlanma yöntemlerini belirler. b Bilgisayar ağlarında kullanılan bağlanma yöntem ve teknolojilerini ilişkilendirir. c Bilgisayar ağlarında kullanılan bileşenlerin işlevlerini gruplandırır.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İnternette Bilgi Kaynakları ve Arama Yöntemleri</w:t>
            </w:r>
          </w:p>
        </w:tc>
        <w:tc>
          <w:tcPr>
            <w:tcW w:w="2410" w:type="dxa"/>
            <w:vAlign w:val="center"/>
          </w:tcPr>
          <w:p w:rsidR="00FE0D3B" w:rsidRPr="00FE0D3B" w:rsidRDefault="00FE0D3B" w:rsidP="001C2F89">
            <w:pPr>
              <w:rPr>
                <w:sz w:val="14"/>
                <w:szCs w:val="14"/>
              </w:rPr>
            </w:pPr>
            <w:r w:rsidRPr="00FE0D3B">
              <w:rPr>
                <w:sz w:val="14"/>
                <w:szCs w:val="14"/>
              </w:rPr>
              <w:t>BTY.5.3.3. İnternet ile amacına uygun olarak çalışabilme</w:t>
            </w:r>
          </w:p>
        </w:tc>
        <w:tc>
          <w:tcPr>
            <w:tcW w:w="3402" w:type="dxa"/>
            <w:vAlign w:val="center"/>
          </w:tcPr>
          <w:p w:rsidR="00FE0D3B" w:rsidRPr="00FE0D3B" w:rsidRDefault="00FE0D3B" w:rsidP="001C2F89">
            <w:pPr>
              <w:rPr>
                <w:sz w:val="14"/>
                <w:szCs w:val="14"/>
              </w:rPr>
            </w:pPr>
            <w:r w:rsidRPr="00FE0D3B">
              <w:rPr>
                <w:sz w:val="14"/>
                <w:szCs w:val="14"/>
              </w:rPr>
              <w:t>a İnternette bilgiye ulaşmak için uygun kaynakları belirler. b Bilginin doğruluğunu değerlendirmek için internetteki farklı bilgi kaynaklarını kullanır. c Bilgiye ulaşmak için kullandığı kaynakları uygunlukverimlilik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Bilişim Etiği ve İlkeleri</w:t>
            </w:r>
          </w:p>
        </w:tc>
        <w:tc>
          <w:tcPr>
            <w:tcW w:w="2410" w:type="dxa"/>
            <w:vAlign w:val="center"/>
          </w:tcPr>
          <w:p w:rsidR="00FE0D3B" w:rsidRPr="00FE0D3B" w:rsidRDefault="00FE0D3B" w:rsidP="001C2F89">
            <w:pPr>
              <w:rPr>
                <w:sz w:val="14"/>
                <w:szCs w:val="14"/>
              </w:rPr>
            </w:pPr>
            <w:r w:rsidRPr="00FE0D3B">
              <w:rPr>
                <w:sz w:val="14"/>
                <w:szCs w:val="14"/>
              </w:rPr>
              <w:t>BTY.5.4.1. Bilişim etiği kural ve ilkelerini yorumlayabilme</w:t>
            </w:r>
          </w:p>
        </w:tc>
        <w:tc>
          <w:tcPr>
            <w:tcW w:w="3402" w:type="dxa"/>
            <w:vAlign w:val="center"/>
          </w:tcPr>
          <w:p w:rsidR="00FE0D3B" w:rsidRPr="00FE0D3B" w:rsidRDefault="00FE0D3B" w:rsidP="001C2F89">
            <w:pPr>
              <w:rPr>
                <w:sz w:val="14"/>
                <w:szCs w:val="14"/>
              </w:rPr>
            </w:pPr>
            <w:r w:rsidRPr="00FE0D3B">
              <w:rPr>
                <w:sz w:val="14"/>
                <w:szCs w:val="14"/>
              </w:rPr>
              <w:t>a Bilişim etiği ile ilgili temel kavramları inceler. b Bilişim etiği kural ve ilkelerini bağlamdan kopmadan günlük hayatta kullanılacak şekilde dönüştürür. c Bilişim etiği kural ve ilkelerine uygun davranmanın önemini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Dijital Ortamlarda Gizlilik ve Güvenlik</w:t>
            </w:r>
          </w:p>
        </w:tc>
        <w:tc>
          <w:tcPr>
            <w:tcW w:w="2410" w:type="dxa"/>
            <w:vAlign w:val="center"/>
          </w:tcPr>
          <w:p w:rsidR="00FE0D3B" w:rsidRPr="00FE0D3B" w:rsidRDefault="00FE0D3B" w:rsidP="001C2F89">
            <w:pPr>
              <w:rPr>
                <w:sz w:val="14"/>
                <w:szCs w:val="14"/>
              </w:rPr>
            </w:pPr>
            <w:r w:rsidRPr="00FE0D3B">
              <w:rPr>
                <w:sz w:val="14"/>
                <w:szCs w:val="14"/>
              </w:rPr>
              <w:t>BTY.5.4.2. Dijital ortamlarda gizlilik ve güvenlik önlemlerini yönetebilme</w:t>
            </w:r>
          </w:p>
        </w:tc>
        <w:tc>
          <w:tcPr>
            <w:tcW w:w="3402" w:type="dxa"/>
            <w:vAlign w:val="center"/>
          </w:tcPr>
          <w:p w:rsidR="00FE0D3B" w:rsidRPr="00FE0D3B" w:rsidRDefault="00FE0D3B" w:rsidP="001C2F89">
            <w:pPr>
              <w:rPr>
                <w:sz w:val="14"/>
                <w:szCs w:val="14"/>
              </w:rPr>
            </w:pPr>
            <w:r w:rsidRPr="00FE0D3B">
              <w:rPr>
                <w:sz w:val="14"/>
                <w:szCs w:val="14"/>
              </w:rPr>
              <w:t>a Dijital ortamlarda karşılaşabileceği gizlilik ve güvenlik risklerini belirler. b Dijital ortamlarda alabileceği gizlilik ve güvenlik önlemlerini belirler. c Dijital ortamlarda bilgi gizliliği ve güvenliğinin temel bileşenlerini ayırt eder. ç Dijital ortamda karşılaşılan bir durumu gizlilik ve güvenlik önlemleri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Kullanım Alanları ve Alt Dalları</w:t>
            </w:r>
          </w:p>
        </w:tc>
        <w:tc>
          <w:tcPr>
            <w:tcW w:w="2410" w:type="dxa"/>
            <w:vAlign w:val="center"/>
          </w:tcPr>
          <w:p w:rsidR="00FE0D3B" w:rsidRPr="00FE0D3B" w:rsidRDefault="00FE0D3B" w:rsidP="001C2F89">
            <w:pPr>
              <w:rPr>
                <w:sz w:val="14"/>
                <w:szCs w:val="14"/>
              </w:rPr>
            </w:pPr>
            <w:r w:rsidRPr="00FE0D3B">
              <w:rPr>
                <w:sz w:val="14"/>
                <w:szCs w:val="14"/>
              </w:rPr>
              <w:t>BTY.5.5.1. Yapay zekâ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Yapay zekâ uygulamalarını belirler. b Yapay zekâ uygulamalarının çalışma sistemi bileşenlerini ilişkilendirir. c Yapay zekâ uygulamalarını alt boyutlara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Kullanım Alanları ve Alt Dalları</w:t>
            </w:r>
          </w:p>
        </w:tc>
        <w:tc>
          <w:tcPr>
            <w:tcW w:w="2410" w:type="dxa"/>
            <w:vAlign w:val="center"/>
          </w:tcPr>
          <w:p w:rsidR="00FE0D3B" w:rsidRPr="00FE0D3B" w:rsidRDefault="00FE0D3B" w:rsidP="001C2F89">
            <w:pPr>
              <w:rPr>
                <w:sz w:val="14"/>
                <w:szCs w:val="14"/>
              </w:rPr>
            </w:pPr>
            <w:r w:rsidRPr="00FE0D3B">
              <w:rPr>
                <w:sz w:val="14"/>
                <w:szCs w:val="14"/>
              </w:rPr>
              <w:t>BTY.5.5.1. Yapay zekâ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Yapay zekâ uygulamalarını belirler. b Yapay zekâ uygulamalarının çalışma sistemi bileşenlerini ilişkilendirir. c Yapay zekâ uygulamalarını alt boyutlara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Güvenlik</w:t>
            </w:r>
          </w:p>
        </w:tc>
        <w:tc>
          <w:tcPr>
            <w:tcW w:w="2410" w:type="dxa"/>
            <w:vAlign w:val="center"/>
          </w:tcPr>
          <w:p w:rsidR="00FE0D3B" w:rsidRPr="00FE0D3B" w:rsidRDefault="00FE0D3B" w:rsidP="001C2F89">
            <w:pPr>
              <w:rPr>
                <w:sz w:val="14"/>
                <w:szCs w:val="14"/>
              </w:rPr>
            </w:pPr>
            <w:r w:rsidRPr="00FE0D3B">
              <w:rPr>
                <w:sz w:val="14"/>
                <w:szCs w:val="14"/>
              </w:rPr>
              <w:t>BTY.5.5.2. Yapay zekâya ilişkin etik ve güvenlikgizlilik önlemlerini yönetebilme</w:t>
            </w:r>
          </w:p>
        </w:tc>
        <w:tc>
          <w:tcPr>
            <w:tcW w:w="3402" w:type="dxa"/>
            <w:vAlign w:val="center"/>
          </w:tcPr>
          <w:p w:rsidR="00FE0D3B" w:rsidRPr="00FE0D3B" w:rsidRDefault="00FE0D3B" w:rsidP="001C2F89">
            <w:pPr>
              <w:rPr>
                <w:sz w:val="14"/>
                <w:szCs w:val="14"/>
              </w:rPr>
            </w:pPr>
            <w:r w:rsidRPr="00FE0D3B">
              <w:rPr>
                <w:sz w:val="14"/>
                <w:szCs w:val="14"/>
              </w:rPr>
              <w:t>a Yapay zekâda etik ve güvenlikgizlilik risklerini belirler. b Yapay zekâda etik ve güvenlikgizlilik önlemlerini belirler. c Yapay zekâda etik ilkelerin ve bilgi güvenliğiningizliliğinin temel bileşenlerini ayırt eder. ç Yapay zekâ uygulamalarını etik ilkeler ile e-güvenlike-gizlilik açısından değer- 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Güvenlik</w:t>
            </w:r>
          </w:p>
        </w:tc>
        <w:tc>
          <w:tcPr>
            <w:tcW w:w="2410" w:type="dxa"/>
            <w:vAlign w:val="center"/>
          </w:tcPr>
          <w:p w:rsidR="00FE0D3B" w:rsidRPr="00FE0D3B" w:rsidRDefault="00FE0D3B" w:rsidP="001C2F89">
            <w:pPr>
              <w:rPr>
                <w:sz w:val="14"/>
                <w:szCs w:val="14"/>
              </w:rPr>
            </w:pPr>
            <w:r w:rsidRPr="00FE0D3B">
              <w:rPr>
                <w:sz w:val="14"/>
                <w:szCs w:val="14"/>
              </w:rPr>
              <w:t>SINAV HAFTASI BTY.5.5.2. Yapay zekâya ilişkin etik ve güvenlikgizlilik önlemlerini yönetebilme</w:t>
              <w:br/>
              <w:t>BTY.5.5.2. Yapay zekâya ilişkin etik ve güvenlikgizlilik önlemlerini yönetebilme</w:t>
            </w:r>
          </w:p>
        </w:tc>
        <w:tc>
          <w:tcPr>
            <w:tcW w:w="3402" w:type="dxa"/>
            <w:vAlign w:val="center"/>
          </w:tcPr>
          <w:p w:rsidR="00FE0D3B" w:rsidRPr="00FE0D3B" w:rsidRDefault="00FE0D3B" w:rsidP="001C2F89">
            <w:pPr>
              <w:rPr>
                <w:sz w:val="14"/>
                <w:szCs w:val="14"/>
              </w:rPr>
            </w:pPr>
            <w:r w:rsidRPr="00FE0D3B">
              <w:rPr>
                <w:sz w:val="14"/>
                <w:szCs w:val="14"/>
              </w:rPr>
              <w:t>a Yapay zekâda etik ve güvenlikgizlilik risklerini belirler. b Yapay zekâda etik ve güvenlikgizlilik önlemlerini belirler. c Yapay zekâda etik ilkelerin ve bilgi güvenliğiningizliliğinin temel bileşenlerini ayırt eder. ç Yapay zekâ uygulamalarını etik ilkeler ile e-güvenlike-gizlilik açısından değer- 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TATİLİ 19-20-21-22 Mart 2028</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RAMAZAN BAYRAMI TATİLİ 19-20-21-22 Mart 2028</w:t>
              <w:b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RAMAZAN BAYRAMI TATİLİ 19-20-21-22 Mart 2028</w:t>
              <w:br/>
              <w:t>OKUL TEMELLİ PLANLAMA 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RAMAZAN BAYRAMI TATİLİ 19-20-21-22 Mart 2028</w:t>
              <w:b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RAMAZAN BAYRAMI TATİLİ 19-20-21-22 Mart 2028</w:t>
              <w:b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TATİLİ 19-20-21-22 Mart 2028</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TATİLİ 19-20-21-22 Mart 2028</w:t>
              <w:b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  Algoritma Test Etme ve Geri Bildirim Alma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 BTY.5.6.2. Algoritma oluşturmada test edebilme-hata ayıklayabilme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 a Geliştirdiği algoritmayı test eder. b Hataları ayıklayarak algoritmayı kullanıma hazır hâle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Algoritma Test Etme ve Geri Bildirim Alma  Yazılımda Kullanılan Bileşenler</w:t>
            </w:r>
          </w:p>
        </w:tc>
        <w:tc>
          <w:tcPr>
            <w:tcW w:w="2410" w:type="dxa"/>
            <w:vAlign w:val="center"/>
          </w:tcPr>
          <w:p w:rsidR="00FE0D3B" w:rsidRPr="00FE0D3B" w:rsidRDefault="00FE0D3B" w:rsidP="001C2F89">
            <w:pPr>
              <w:rPr>
                <w:sz w:val="14"/>
                <w:szCs w:val="14"/>
              </w:rPr>
            </w:pPr>
            <w:r w:rsidRPr="00FE0D3B">
              <w:rPr>
                <w:sz w:val="14"/>
                <w:szCs w:val="14"/>
              </w:rPr>
              <w:t>BTY.5.6.2. Algoritma oluşturmada test edebilme-hata ayıklayabilme BTY.5.6.3.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Geliştirdiği algoritmayı test eder. b Hataları ayıklayarak algoritmayı kullanıma hazır hâle getirir. a Yazılım geliştirme sürecinin bileşenlerini tanımlar. b Yazılım geliştirme sürecinin bileşenlerini kullanır. c Yazılım geliştirme sürecinde kullandığı bileşenleri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Yazılımda Kullanılan Bileşenler</w:t>
            </w:r>
          </w:p>
        </w:tc>
        <w:tc>
          <w:tcPr>
            <w:tcW w:w="2410" w:type="dxa"/>
            <w:vAlign w:val="center"/>
          </w:tcPr>
          <w:p w:rsidR="00FE0D3B" w:rsidRPr="00FE0D3B" w:rsidRDefault="00FE0D3B" w:rsidP="001C2F89">
            <w:pPr>
              <w:rPr>
                <w:sz w:val="14"/>
                <w:szCs w:val="14"/>
              </w:rPr>
            </w:pPr>
            <w:r w:rsidRPr="00FE0D3B">
              <w:rPr>
                <w:sz w:val="14"/>
                <w:szCs w:val="14"/>
              </w:rPr>
              <w:t>BTY.5.6.3.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Yazılım geliştirme sürecinin bileşenlerini tanımlar. b Yazılım geliştirme sürecinin bileşenlerini kullanır. c Yazılım geliştirme sürecinde kullandığı bileşenleri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Yazılımda Kullanılan Bileşenler  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BTY.5.6.3. Yazılım geliştirme sürecinde kullanılan bileşenlerden yararlanabilme 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Yazılım geliştirme sürecinin bileşenlerini tanımlar. b Yazılım geliştirme sürecinin bileşenlerini kullanır. c Yazılım geliştirme sürecinde kullandığı bileşenleri değerlendirir. 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TATİLİ 26-27-28-29-30 Mayıs 2026</w:t>
            </w:r>
          </w:p>
        </w:tc>
        <w:tc>
          <w:tcPr>
            <w:tcW w:w="1985" w:type="dxa"/>
            <w:vAlign w:val="center"/>
          </w:tcPr>
          <w:p w:rsidR="00FE0D3B" w:rsidRPr="00FE0D3B" w:rsidRDefault="00FE0D3B" w:rsidP="00760F07">
            <w:pPr>
              <w:rPr>
                <w:sz w:val="14"/>
                <w:szCs w:val="14"/>
              </w:rPr>
            </w:pPr>
            <w:r w:rsidRPr="00FE0D3B">
              <w:rPr>
                <w:sz w:val="14"/>
                <w:szCs w:val="14"/>
              </w:rPr>
              <w:t>KURBAN BAYRAMI TATİLİ 26-27-28-29-30 Mayıs 2026</w:t>
            </w:r>
          </w:p>
        </w:tc>
        <w:tc>
          <w:tcPr>
            <w:tcW w:w="2410"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3402"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851" w:type="dxa"/>
            <w:vAlign w:val="center"/>
          </w:tcPr>
          <w:p w:rsidR="00FE0D3B" w:rsidRPr="00FE0D3B" w:rsidRDefault="005F3AD2" w:rsidP="00760F07">
            <w:pPr>
              <w:rPr>
                <w:sz w:val="14"/>
                <w:szCs w:val="14"/>
              </w:rPr>
            </w:pPr>
            <w:r>
              <w:rPr>
                <w:sz w:val="14"/>
                <w:szCs w:val="14"/>
              </w:rPr>
              <w:t>KURBAN BAYRAMI TATİLİ 26-27-28-29-30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OKUL TEMELLİ PLANLAMA</w:t>
              <w:b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BTY.5.6.4. Blok tabanlı ortamda yazılım geliştirme sürecini yönetebilme</w:t>
              <w:b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OKUL TEMELLİ PLANLAMA</w:t>
              <w:b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Dereceli puanlama anahtarı Gözlem formu Frayer modeli Web 2.0 araçlarıe-içerikler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