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DENZCLK ALANI 11. SINIF  SEẎR VE ELEKTROṄK SEẎR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Kıyı Seyri</w:t>
            </w:r>
          </w:p>
        </w:tc>
        <w:tc>
          <w:tcPr>
            <w:tcW w:w="2693" w:type="dxa"/>
            <w:vAlign w:val="center"/>
          </w:tcPr>
          <w:p w:rsidR="00C60E81" w:rsidRPr="00C60E81" w:rsidRDefault="00C60E81" w:rsidP="00262F51">
            <w:pPr>
              <w:rPr>
                <w:sz w:val="14"/>
                <w:szCs w:val="14"/>
              </w:rPr>
            </w:pPr>
            <w:r w:rsidRPr="00C60E81">
              <w:rPr>
                <w:sz w:val="14"/>
                <w:szCs w:val="14"/>
              </w:rPr>
              <w:t>1. İki kerteriz üç Kerteriz ile mevkii koyma.  2. İki mesafe- üç mesafe ile mevkii koyma.</w:t>
            </w:r>
          </w:p>
        </w:tc>
        <w:tc>
          <w:tcPr>
            <w:tcW w:w="3260" w:type="dxa"/>
            <w:vAlign w:val="center"/>
          </w:tcPr>
          <w:p w:rsidR="00C60E81" w:rsidRPr="00C60E81" w:rsidRDefault="00C60E81" w:rsidP="00262F51">
            <w:pPr>
              <w:rPr>
                <w:sz w:val="14"/>
                <w:szCs w:val="14"/>
              </w:rPr>
            </w:pPr>
            <w:r w:rsidRPr="00C60E81">
              <w:rPr>
                <w:sz w:val="14"/>
                <w:szCs w:val="14"/>
              </w:rPr>
              <w:t> Sağlıklı ve güvenli bir seyir için iki kerteriz üç kerteriz ile mevki koyar.</w:t>
              <w:br/>
              <w:t> Sağlıklı ve güvenli bir seyir için iki mesafe üç mesafe ile mevki koyar.</w:t>
            </w:r>
          </w:p>
        </w:tc>
        <w:tc>
          <w:tcPr>
            <w:tcW w:w="3686" w:type="dxa"/>
            <w:vAlign w:val="center"/>
          </w:tcPr>
          <w:p w:rsidR="00C60E81" w:rsidRPr="00C60E81" w:rsidRDefault="00C60E81" w:rsidP="00262F51">
            <w:pPr>
              <w:rPr>
                <w:sz w:val="14"/>
                <w:szCs w:val="14"/>
              </w:rPr>
            </w:pPr>
            <w:r w:rsidRPr="00C60E81">
              <w:rPr>
                <w:sz w:val="14"/>
                <w:szCs w:val="14"/>
              </w:rPr>
              <w:t>       Kerteriz alma yöntemleri açıklanır.</w:t>
              <w:br/>
              <w:t>       Harita üzerine kerteriz hattı çizimi açıklanır.</w:t>
              <w:br/>
              <w:t>       Harita  üzerinde  belirlenen  iki  noktadan  alınan kerterizleri haritaya çizmesi sağlanır.</w:t>
              <w:br/>
              <w:t>       Mevkii hattı açıklanır.</w:t>
              <w:br/>
              <w:t>       Çizilen iki kerteriz ile mevki koyulması sağlanır.</w:t>
              <w:br/>
              <w:t>       Çizilen üç kerteriz ile mevki koyulması sağlanır..</w:t>
              <w:br/>
              <w:t>       Sabit   cisimlerden   mesafe   ölçme   yöntemleri açıklanır.</w:t>
              <w:br/>
              <w:t>       Harita üzerine mesafe dairesi çizimi açıklanır.</w:t>
              <w:br/>
              <w:t>       Harita  üzerinde  belirlenen  iki  noktadan  ölçülen mesafelerin   haritaya   mesafe   dairesi   olarak çizilmesi sağlanır.</w:t>
              <w:br/>
              <w:t>       Çizilen iki mesafe ile mevki koyması sağlanır.</w:t>
              <w:br/>
              <w:t>       Çizilen üç mesafe ile mevki koyması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Kıyı Seyri</w:t>
            </w:r>
          </w:p>
        </w:tc>
        <w:tc>
          <w:tcPr>
            <w:tcW w:w="2693" w:type="dxa"/>
            <w:vAlign w:val="center"/>
          </w:tcPr>
          <w:p w:rsidR="00C60E81" w:rsidRPr="00C60E81" w:rsidRDefault="00C60E81" w:rsidP="00262F51">
            <w:pPr>
              <w:rPr>
                <w:sz w:val="14"/>
                <w:szCs w:val="14"/>
              </w:rPr>
            </w:pPr>
            <w:r w:rsidRPr="00C60E81">
              <w:rPr>
                <w:sz w:val="14"/>
                <w:szCs w:val="14"/>
              </w:rPr>
              <w:t>3. Bir mesafe bir Kerteriz ile mevkii koyma.  4. Çalıştırma düzeltmesi yürütme yöntemi ile tek maddeden farklı zamanda iki alınan Kerteriz ile mevki koyma.</w:t>
            </w:r>
          </w:p>
        </w:tc>
        <w:tc>
          <w:tcPr>
            <w:tcW w:w="3260" w:type="dxa"/>
            <w:vAlign w:val="center"/>
          </w:tcPr>
          <w:p w:rsidR="00C60E81" w:rsidRPr="00C60E81" w:rsidRDefault="00C60E81" w:rsidP="00262F51">
            <w:pPr>
              <w:rPr>
                <w:sz w:val="14"/>
                <w:szCs w:val="14"/>
              </w:rPr>
            </w:pPr>
            <w:r w:rsidRPr="00C60E81">
              <w:rPr>
                <w:sz w:val="14"/>
                <w:szCs w:val="14"/>
              </w:rPr>
              <w:t> Sağlıklı ve güvenli bir seyir için bir mesafe bir kerteriz ile mevki koyar.</w:t>
              <w:br/>
              <w:t> Sağlıklı ve güvenli bir seyir için runningfix yürütme yöntemi ile tek maddeden farklı zamanda alınan iki kerteriz ile mevki koyar.</w:t>
            </w:r>
          </w:p>
        </w:tc>
        <w:tc>
          <w:tcPr>
            <w:tcW w:w="3686" w:type="dxa"/>
            <w:vAlign w:val="center"/>
          </w:tcPr>
          <w:p w:rsidR="00C60E81" w:rsidRPr="00C60E81" w:rsidRDefault="00C60E81" w:rsidP="00262F51">
            <w:pPr>
              <w:rPr>
                <w:sz w:val="14"/>
                <w:szCs w:val="14"/>
              </w:rPr>
            </w:pPr>
            <w:r w:rsidRPr="00C60E81">
              <w:rPr>
                <w:sz w:val="14"/>
                <w:szCs w:val="14"/>
              </w:rPr>
              <w:t>       Kerteriz alma yöntemleri açıklanır.</w:t>
              <w:br/>
              <w:t>       Harita üzerine kerteriz hattı çizimi açıklanır.</w:t>
              <w:br/>
              <w:t>       Sabit   cisimlerden   mesafe   ölçme   yöntemleri açıklanır.</w:t>
              <w:br/>
              <w:t>       Harita üzerine mesafe dairesi çizimi açıklanır.</w:t>
              <w:br/>
              <w:t>       Harita  üzerinde  belirlenen  bir  noktadan  alınan kerterizlerin haritaya çizilmesi sağlanır.</w:t>
              <w:br/>
              <w:t>       Bir   kerteriz   bir   mesafe   ile   mevki   koyması sağlanır.</w:t>
              <w:br/>
              <w:t>       Running  fix  yöntemiyle  mevkii  koyma  yöntemi açıklanır.</w:t>
              <w:br/>
              <w:t>       Hız-mesafe-zaman dönüşümü açıklanır.</w:t>
              <w:br/>
              <w:t>       Belirlenen    bir    noktadan    alınan    kerterizin çizilmesi sağlanır.</w:t>
              <w:br/>
              <w:t>       Belirlenen   bir   zaman   sonra   alınan   kerterizin çizilmesi sağlanır.</w:t>
              <w:br/>
              <w:t>       İki   kerteriz   arasında   geçen   sürede   geminin aldığı yolun hesaplanması sağlanır.</w:t>
              <w:br/>
              <w:t>       Birinci    kerterizin    geminin    aldığı    yol    kadar kaydırılması sağlanır.</w:t>
              <w:br/>
              <w:t>       İki  kerterizin  kesiştiği  noktaya  mevkii  işaretinin saati ile birlikte koyulması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Kıyı Seyri</w:t>
            </w:r>
          </w:p>
        </w:tc>
        <w:tc>
          <w:tcPr>
            <w:tcW w:w="2693" w:type="dxa"/>
            <w:vAlign w:val="center"/>
          </w:tcPr>
          <w:p w:rsidR="00C60E81" w:rsidRPr="00C60E81" w:rsidRDefault="00C60E81" w:rsidP="00262F51">
            <w:pPr>
              <w:rPr>
                <w:sz w:val="14"/>
                <w:szCs w:val="14"/>
              </w:rPr>
            </w:pPr>
            <w:r w:rsidRPr="00C60E81">
              <w:rPr>
                <w:sz w:val="14"/>
                <w:szCs w:val="14"/>
              </w:rPr>
              <w:t>5. Parakete mevkii koyma.  6. Transit hattı iskandil değeri Aşırı sekstant istasyon işaretçisi ile mevkii koyma.</w:t>
            </w:r>
          </w:p>
        </w:tc>
        <w:tc>
          <w:tcPr>
            <w:tcW w:w="3260" w:type="dxa"/>
            <w:vAlign w:val="center"/>
          </w:tcPr>
          <w:p w:rsidR="00C60E81" w:rsidRPr="00C60E81" w:rsidRDefault="00C60E81" w:rsidP="00262F51">
            <w:pPr>
              <w:rPr>
                <w:sz w:val="14"/>
                <w:szCs w:val="14"/>
              </w:rPr>
            </w:pPr>
            <w:r w:rsidRPr="00C60E81">
              <w:rPr>
                <w:sz w:val="14"/>
                <w:szCs w:val="14"/>
              </w:rPr>
              <w:t> Sağlıklı ve güvenli bir seyir için parakete mevki koyar.</w:t>
              <w:br/>
              <w:t> Sağlıklı ve güvenli bir seyir için transit hattı iskandil değeri yatay Sextant station pointer ile mevki koyar.</w:t>
            </w:r>
          </w:p>
        </w:tc>
        <w:tc>
          <w:tcPr>
            <w:tcW w:w="3686" w:type="dxa"/>
            <w:vAlign w:val="center"/>
          </w:tcPr>
          <w:p w:rsidR="00C60E81" w:rsidRPr="00C60E81" w:rsidRDefault="00C60E81" w:rsidP="00262F51">
            <w:pPr>
              <w:rPr>
                <w:sz w:val="14"/>
                <w:szCs w:val="14"/>
              </w:rPr>
            </w:pPr>
            <w:r w:rsidRPr="00C60E81">
              <w:rPr>
                <w:sz w:val="14"/>
                <w:szCs w:val="14"/>
              </w:rPr>
              <w:t>       Hız  mesafe  zaman dönüşümü açıklanır.</w:t>
              <w:br/>
              <w:t>       Parekete mevkii koyma kuralları açıklanır.</w:t>
              <w:br/>
              <w:t>       Gemi  hızına  göre  belirli  zaman  içinde  geminin alacağı yolun bulunması sağlanır.</w:t>
              <w:br/>
              <w:t>       Geminin    gideceği    rota    üzerinde    gidilecek mesafenin işaretlenmesi sağlanır.</w:t>
              <w:br/>
              <w:t>       İşaretlenen  noktaya  parakete  mevkii  işaretinin saati ile birlikte koyulması sağlanır.</w:t>
              <w:br/>
              <w:t>       Haritadaki transit hatları açıklanır.</w:t>
              <w:br/>
              <w:t>       Transit   hattı   ile   kerteriz   hattının   kesiştirerek mevkii koyulması sağlanır.</w:t>
              <w:br/>
              <w:t>       Transit  hattı  ile  mesafe  dairesinin  kesiştirilerek mevkii koyulması sağlanır.</w:t>
              <w:br/>
              <w:t>       Yatay sextant kullanımı açıklanır.</w:t>
              <w:br/>
              <w:t>       Yatay sextant ile üç ayrı noktadan üç ayrı açının ölçülmesi sağlanır.</w:t>
              <w:br/>
              <w:t>       Station    pointerde    üç    açının    sabitlenmesi sağlanır.</w:t>
              <w:br/>
              <w:t>       Station    pointer    ile    harita    üzerine    mevkii koyulması sağlanır.</w:t>
              <w:br/>
              <w:t>       İskandil değeri ile mevki koyması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Akıntı Seyri</w:t>
            </w:r>
          </w:p>
        </w:tc>
        <w:tc>
          <w:tcPr>
            <w:tcW w:w="2693" w:type="dxa"/>
            <w:vAlign w:val="center"/>
          </w:tcPr>
          <w:p w:rsidR="00C60E81" w:rsidRPr="00C60E81" w:rsidRDefault="00C60E81" w:rsidP="00262F51">
            <w:pPr>
              <w:rPr>
                <w:sz w:val="14"/>
                <w:szCs w:val="14"/>
              </w:rPr>
            </w:pPr>
            <w:r w:rsidRPr="00C60E81">
              <w:rPr>
                <w:sz w:val="14"/>
                <w:szCs w:val="14"/>
              </w:rPr>
              <w:t>1. Akıntının yönü ve hızı.</w:t>
            </w:r>
          </w:p>
        </w:tc>
        <w:tc>
          <w:tcPr>
            <w:tcW w:w="3260" w:type="dxa"/>
            <w:vAlign w:val="center"/>
          </w:tcPr>
          <w:p w:rsidR="00C60E81" w:rsidRPr="00C60E81" w:rsidRDefault="00C60E81" w:rsidP="00262F51">
            <w:pPr>
              <w:rPr>
                <w:sz w:val="14"/>
                <w:szCs w:val="14"/>
              </w:rPr>
            </w:pPr>
            <w:r w:rsidRPr="00C60E81">
              <w:rPr>
                <w:sz w:val="14"/>
                <w:szCs w:val="14"/>
              </w:rPr>
              <w:t> Seyir güvenliği için akıntının yönünü ve hızını bulur.</w:t>
            </w:r>
          </w:p>
        </w:tc>
        <w:tc>
          <w:tcPr>
            <w:tcW w:w="3686" w:type="dxa"/>
            <w:vAlign w:val="center"/>
          </w:tcPr>
          <w:p w:rsidR="00C60E81" w:rsidRPr="00C60E81" w:rsidRDefault="00C60E81" w:rsidP="00262F51">
            <w:pPr>
              <w:rPr>
                <w:sz w:val="14"/>
                <w:szCs w:val="14"/>
              </w:rPr>
            </w:pPr>
            <w:r w:rsidRPr="00C60E81">
              <w:rPr>
                <w:sz w:val="14"/>
                <w:szCs w:val="14"/>
              </w:rPr>
              <w:t>       Akıntı çeşitleri açıklanır.</w:t>
              <w:br/>
              <w:t>       Akıntının gemiye olan etkileri açıklanır.</w:t>
              <w:br/>
              <w:t>       Hareket vektörleri açıklanır.</w:t>
              <w:br/>
              <w:t>       Gemiyi yolundan saptıran nedenler açıklanır.</w:t>
              <w:br/>
              <w:t>       Akıntı yönünü bulmak için geminin fix mevkii ile parakete mevkiinin birleştirilmesi sağlanır.</w:t>
              <w:br/>
              <w:t>       Akıntının   hızını   tespit   etmek   için   iki   nokta arasındaki mesafenin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Akıntı Seyri</w:t>
            </w:r>
          </w:p>
        </w:tc>
        <w:tc>
          <w:tcPr>
            <w:tcW w:w="2693" w:type="dxa"/>
            <w:vAlign w:val="center"/>
          </w:tcPr>
          <w:p w:rsidR="00C60E81" w:rsidRPr="00C60E81" w:rsidRDefault="00C60E81" w:rsidP="00262F51">
            <w:pPr>
              <w:rPr>
                <w:sz w:val="14"/>
                <w:szCs w:val="14"/>
              </w:rPr>
            </w:pPr>
            <w:r w:rsidRPr="00C60E81">
              <w:rPr>
                <w:sz w:val="14"/>
                <w:szCs w:val="14"/>
              </w:rPr>
              <w:t>2. Akıntılı ortamda geminin yönünü ve hızını bulma.</w:t>
            </w:r>
          </w:p>
        </w:tc>
        <w:tc>
          <w:tcPr>
            <w:tcW w:w="3260" w:type="dxa"/>
            <w:vAlign w:val="center"/>
          </w:tcPr>
          <w:p w:rsidR="00C60E81" w:rsidRPr="00C60E81" w:rsidRDefault="00C60E81" w:rsidP="00262F51">
            <w:pPr>
              <w:rPr>
                <w:sz w:val="14"/>
                <w:szCs w:val="14"/>
              </w:rPr>
            </w:pPr>
            <w:r w:rsidRPr="00C60E81">
              <w:rPr>
                <w:sz w:val="14"/>
                <w:szCs w:val="14"/>
              </w:rPr>
              <w:t> Seyir güvenliği için akıntılı ortamda geminin yönünü ve hızını tespit eder.</w:t>
            </w:r>
          </w:p>
        </w:tc>
        <w:tc>
          <w:tcPr>
            <w:tcW w:w="3686" w:type="dxa"/>
            <w:vAlign w:val="center"/>
          </w:tcPr>
          <w:p w:rsidR="00C60E81" w:rsidRPr="00C60E81" w:rsidRDefault="00C60E81" w:rsidP="00262F51">
            <w:pPr>
              <w:rPr>
                <w:sz w:val="14"/>
                <w:szCs w:val="14"/>
              </w:rPr>
            </w:pPr>
            <w:r w:rsidRPr="00C60E81">
              <w:rPr>
                <w:sz w:val="14"/>
                <w:szCs w:val="14"/>
              </w:rPr>
              <w:t>       Akıntı çeşitleri açıklanır.</w:t>
              <w:br/>
              <w:t>       Akıntının gemiye olan etkileri açıklanır.</w:t>
              <w:br/>
              <w:t>       Hareket vektörleri açıklanır.</w:t>
              <w:br/>
              <w:t>       Manevra levhasında gemini hareket vektörünün çizilmesi sağlanır.</w:t>
              <w:br/>
              <w:t>       Gemi  hareket  vektörü  ucuna  akıntı  vektörünün çizilmesi sağlanır.</w:t>
              <w:br/>
              <w:t>       Geminin  sürüklenme  yönünü  bulmak  için  gemi hareket   vektörünün   başlangıç   ucu   ile   akıntı vektörünün ucunun birleştirilmesi sağlanır.</w:t>
              <w:br/>
              <w:t>       Geminin sürüklenme hızını bulmak için hareket vektörünün  başlangıç  ucu  ile  akıntı  vektörünün ucu arasındaki mesafenin ölçülmesi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Akıntı Seyri</w:t>
            </w:r>
          </w:p>
        </w:tc>
        <w:tc>
          <w:tcPr>
            <w:tcW w:w="2693" w:type="dxa"/>
            <w:vAlign w:val="center"/>
          </w:tcPr>
          <w:p w:rsidR="00C60E81" w:rsidRPr="00C60E81" w:rsidRDefault="00C60E81" w:rsidP="00262F51">
            <w:pPr>
              <w:rPr>
                <w:sz w:val="14"/>
                <w:szCs w:val="14"/>
              </w:rPr>
            </w:pPr>
            <w:r w:rsidRPr="00C60E81">
              <w:rPr>
                <w:sz w:val="14"/>
                <w:szCs w:val="14"/>
              </w:rPr>
              <w:t>3. Akıntıya karşı önleme rotası.</w:t>
            </w:r>
          </w:p>
        </w:tc>
        <w:tc>
          <w:tcPr>
            <w:tcW w:w="3260" w:type="dxa"/>
            <w:vAlign w:val="center"/>
          </w:tcPr>
          <w:p w:rsidR="00C60E81" w:rsidRPr="00C60E81" w:rsidRDefault="00C60E81" w:rsidP="00262F51">
            <w:pPr>
              <w:rPr>
                <w:sz w:val="14"/>
                <w:szCs w:val="14"/>
              </w:rPr>
            </w:pPr>
            <w:r w:rsidRPr="00C60E81">
              <w:rPr>
                <w:sz w:val="14"/>
                <w:szCs w:val="14"/>
              </w:rPr>
              <w:t> Seyir güvenliği için akıntıya karşı önleme rotası bulur.</w:t>
            </w:r>
          </w:p>
        </w:tc>
        <w:tc>
          <w:tcPr>
            <w:tcW w:w="3686" w:type="dxa"/>
            <w:vAlign w:val="center"/>
          </w:tcPr>
          <w:p w:rsidR="00C60E81" w:rsidRPr="00C60E81" w:rsidRDefault="00C60E81" w:rsidP="00262F51">
            <w:pPr>
              <w:rPr>
                <w:sz w:val="14"/>
                <w:szCs w:val="14"/>
              </w:rPr>
            </w:pPr>
            <w:r w:rsidRPr="00C60E81">
              <w:rPr>
                <w:sz w:val="14"/>
                <w:szCs w:val="14"/>
              </w:rPr>
              <w:t>       Akıntı çeşitleri açıklanır.</w:t>
              <w:br/>
              <w:t>       Akıntının gemiye olan etkileri açıklanır.</w:t>
              <w:br/>
              <w:t>       Hareket vektörleri açıklanır.</w:t>
              <w:br/>
              <w:t>       Manevra levhasında gemini hareket vektörünün çizilmesi sağlanır.</w:t>
              <w:br/>
              <w:t>       Gemi  hareket  vektörü  ucuna  akıntı  vektörünün çizilmesi sağlanır.</w:t>
              <w:br/>
              <w:t>       Gemi   hızını   sabit   tutarak   önleme   rotasının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Karasal Seyir</w:t>
            </w:r>
          </w:p>
        </w:tc>
        <w:tc>
          <w:tcPr>
            <w:tcW w:w="2693" w:type="dxa"/>
            <w:vAlign w:val="center"/>
          </w:tcPr>
          <w:p w:rsidR="00C60E81" w:rsidRPr="00C60E81" w:rsidRDefault="00C60E81" w:rsidP="00262F51">
            <w:pPr>
              <w:rPr>
                <w:sz w:val="14"/>
                <w:szCs w:val="14"/>
              </w:rPr>
            </w:pPr>
            <w:r w:rsidRPr="00C60E81">
              <w:rPr>
                <w:sz w:val="14"/>
                <w:szCs w:val="14"/>
              </w:rPr>
              <w:t>1. Enlem seyri.</w:t>
            </w:r>
          </w:p>
        </w:tc>
        <w:tc>
          <w:tcPr>
            <w:tcW w:w="3260" w:type="dxa"/>
            <w:vAlign w:val="center"/>
          </w:tcPr>
          <w:p w:rsidR="00C60E81" w:rsidRPr="00C60E81" w:rsidRDefault="00C60E81" w:rsidP="00262F51">
            <w:pPr>
              <w:rPr>
                <w:sz w:val="14"/>
                <w:szCs w:val="14"/>
              </w:rPr>
            </w:pPr>
            <w:r w:rsidRPr="00C60E81">
              <w:rPr>
                <w:sz w:val="14"/>
                <w:szCs w:val="14"/>
              </w:rPr>
              <w:t> Kısa sağlıklı ve güvenli seyir için enlem seyri yapar.</w:t>
            </w:r>
          </w:p>
        </w:tc>
        <w:tc>
          <w:tcPr>
            <w:tcW w:w="3686" w:type="dxa"/>
            <w:vAlign w:val="center"/>
          </w:tcPr>
          <w:p w:rsidR="00C60E81" w:rsidRPr="00C60E81" w:rsidRDefault="00C60E81" w:rsidP="00262F51">
            <w:pPr>
              <w:rPr>
                <w:sz w:val="14"/>
                <w:szCs w:val="14"/>
              </w:rPr>
            </w:pPr>
            <w:r w:rsidRPr="00C60E81">
              <w:rPr>
                <w:sz w:val="14"/>
                <w:szCs w:val="14"/>
              </w:rPr>
              <w:t>       Seyir bölgesi haritaları açıklanır.</w:t>
              <w:br/>
              <w:t>       Koordinatlar açıklanır.</w:t>
              <w:br/>
              <w:t>       Harita sembol ve kısaltmaları açıklanır.</w:t>
              <w:br/>
              <w:t>       Boylam farkları açıklanır.</w:t>
              <w:br/>
              <w:t>       Departure açıklanır.</w:t>
              <w:br/>
              <w:t>       Seyir bölgesine uygun haritayı bulması sağlanır.</w:t>
              <w:br/>
              <w:t>       Harita üzerindeki sembol ve kısaltmaların tespit edilmesi sağlanır.</w:t>
              <w:br/>
              <w:t>       Boylam farklarının hesaplaması sağlanır.</w:t>
              <w:br/>
              <w:t>       Deparçürü hesaplanması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Karasal Seyir</w:t>
            </w:r>
          </w:p>
        </w:tc>
        <w:tc>
          <w:tcPr>
            <w:tcW w:w="2693" w:type="dxa"/>
            <w:vAlign w:val="center"/>
          </w:tcPr>
          <w:p w:rsidR="00C60E81" w:rsidRPr="00C60E81" w:rsidRDefault="00C60E81" w:rsidP="00262F51">
            <w:pPr>
              <w:rPr>
                <w:sz w:val="14"/>
                <w:szCs w:val="14"/>
              </w:rPr>
            </w:pPr>
            <w:r w:rsidRPr="00C60E81">
              <w:rPr>
                <w:sz w:val="14"/>
                <w:szCs w:val="14"/>
              </w:rPr>
              <w:t>2. Boylam seyri.</w:t>
            </w:r>
          </w:p>
        </w:tc>
        <w:tc>
          <w:tcPr>
            <w:tcW w:w="3260" w:type="dxa"/>
            <w:vAlign w:val="center"/>
          </w:tcPr>
          <w:p w:rsidR="00C60E81" w:rsidRPr="00C60E81" w:rsidRDefault="00C60E81" w:rsidP="00262F51">
            <w:pPr>
              <w:rPr>
                <w:sz w:val="14"/>
                <w:szCs w:val="14"/>
              </w:rPr>
            </w:pPr>
            <w:r w:rsidRPr="00C60E81">
              <w:rPr>
                <w:sz w:val="14"/>
                <w:szCs w:val="14"/>
              </w:rPr>
              <w:t> Kısa sağlıklı ve güvenli seyir için boylam seyri yapar.</w:t>
            </w:r>
          </w:p>
        </w:tc>
        <w:tc>
          <w:tcPr>
            <w:tcW w:w="3686" w:type="dxa"/>
            <w:vAlign w:val="center"/>
          </w:tcPr>
          <w:p w:rsidR="00C60E81" w:rsidRPr="00C60E81" w:rsidRDefault="00C60E81" w:rsidP="00262F51">
            <w:pPr>
              <w:rPr>
                <w:sz w:val="14"/>
                <w:szCs w:val="14"/>
              </w:rPr>
            </w:pPr>
            <w:r w:rsidRPr="00C60E81">
              <w:rPr>
                <w:sz w:val="14"/>
                <w:szCs w:val="14"/>
              </w:rPr>
              <w:t>       Seyir bölgesi haritaları açıklanır.</w:t>
              <w:br/>
              <w:t>       Koordinatlar açıklanır</w:t>
              <w:br/>
              <w:t>       Harita sembol ve kısaltmaları açıklanır.</w:t>
              <w:br/>
              <w:t>       Enlem farkları açıklanır.</w:t>
              <w:br/>
              <w:t>       Seyir   bölgesine   uygun   haritanın   bulunması sağlanır.</w:t>
              <w:br/>
              <w:t>       Harita üzerindeki sembol ve kısaltmaların tespit edilmesi sağlanır.</w:t>
              <w:br/>
              <w:t>       Enlem farklarının hesaplanması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Karasal Seyir</w:t>
            </w:r>
          </w:p>
        </w:tc>
        <w:tc>
          <w:tcPr>
            <w:tcW w:w="2693" w:type="dxa"/>
            <w:vAlign w:val="center"/>
          </w:tcPr>
          <w:p w:rsidR="00C60E81" w:rsidRPr="00C60E81" w:rsidRDefault="00C60E81" w:rsidP="00262F51">
            <w:pPr>
              <w:rPr>
                <w:sz w:val="14"/>
                <w:szCs w:val="14"/>
              </w:rPr>
            </w:pPr>
            <w:r w:rsidRPr="00C60E81">
              <w:rPr>
                <w:sz w:val="14"/>
                <w:szCs w:val="14"/>
              </w:rPr>
              <w:t>3. Büyük daire seyri.</w:t>
            </w:r>
          </w:p>
        </w:tc>
        <w:tc>
          <w:tcPr>
            <w:tcW w:w="3260" w:type="dxa"/>
            <w:vAlign w:val="center"/>
          </w:tcPr>
          <w:p w:rsidR="00C60E81" w:rsidRPr="00C60E81" w:rsidRDefault="00C60E81" w:rsidP="00262F51">
            <w:pPr>
              <w:rPr>
                <w:sz w:val="14"/>
                <w:szCs w:val="14"/>
              </w:rPr>
            </w:pPr>
            <w:r w:rsidRPr="00C60E81">
              <w:rPr>
                <w:sz w:val="14"/>
                <w:szCs w:val="14"/>
              </w:rPr>
              <w:t> Kısa sağlıklı ve güvenli seyir için büyük daire seyri yapar.</w:t>
            </w:r>
          </w:p>
        </w:tc>
        <w:tc>
          <w:tcPr>
            <w:tcW w:w="3686" w:type="dxa"/>
            <w:vAlign w:val="center"/>
          </w:tcPr>
          <w:p w:rsidR="00C60E81" w:rsidRPr="00C60E81" w:rsidRDefault="00C60E81" w:rsidP="00262F51">
            <w:pPr>
              <w:rPr>
                <w:sz w:val="14"/>
                <w:szCs w:val="14"/>
              </w:rPr>
            </w:pPr>
            <w:r w:rsidRPr="00C60E81">
              <w:rPr>
                <w:sz w:val="14"/>
                <w:szCs w:val="14"/>
              </w:rPr>
              <w:t>       Büyük     daire     seyrinin     hangi     durumlarda kullanılacağı açıklanır.</w:t>
              <w:br/>
              <w:t>       Cetvelleri açıklanır.</w:t>
              <w:br/>
              <w:t>       Haritaları açıklanır.</w:t>
              <w:br/>
              <w:t>       Başlangıç noktası açıklanır.</w:t>
              <w:br/>
              <w:t>       Tepe Vartex noktası açıklanır.</w:t>
              <w:br/>
              <w:t>       Bitiş noktası açıklanır.</w:t>
              <w:br/>
              <w:t>       Ara noktalar açıklanır.</w:t>
              <w:br/>
              <w:t>       Birleşik büyük daire seyri açıklanır.</w:t>
              <w:br/>
              <w:t>       Büyük daire seyrinin yapılması sağlanır.</w:t>
              <w:br/>
              <w:t>       Cetvellerin kullanılması sağlanır.</w:t>
              <w:br/>
              <w:t>       Haritaların kullanılması sağlanır.</w:t>
              <w:br/>
              <w:t>       Başlangıç bitiş ve tepe noktalarının belirlenmesi sağlanır.</w:t>
              <w:br/>
              <w:t>       Ara noktaların tespit edilmesi sağlanır.</w:t>
              <w:br/>
              <w:t>       Birleşik   büyük   daire   seyrinin   hesaplanarak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Gel-Git</w:t>
            </w:r>
          </w:p>
        </w:tc>
        <w:tc>
          <w:tcPr>
            <w:tcW w:w="2693" w:type="dxa"/>
            <w:vAlign w:val="center"/>
          </w:tcPr>
          <w:p w:rsidR="00C60E81" w:rsidRPr="00C60E81" w:rsidRDefault="00C60E81" w:rsidP="00262F51">
            <w:pPr>
              <w:rPr>
                <w:sz w:val="14"/>
                <w:szCs w:val="14"/>
              </w:rPr>
            </w:pPr>
            <w:r w:rsidRPr="00C60E81">
              <w:rPr>
                <w:sz w:val="14"/>
                <w:szCs w:val="14"/>
              </w:rPr>
              <w:t>1. Gel-git cetvelleri</w:t>
            </w:r>
          </w:p>
        </w:tc>
        <w:tc>
          <w:tcPr>
            <w:tcW w:w="3260" w:type="dxa"/>
            <w:vAlign w:val="center"/>
          </w:tcPr>
          <w:p w:rsidR="00C60E81" w:rsidRPr="00C60E81" w:rsidRDefault="00C60E81" w:rsidP="00262F51">
            <w:pPr>
              <w:rPr>
                <w:sz w:val="14"/>
                <w:szCs w:val="14"/>
              </w:rPr>
            </w:pPr>
            <w:r w:rsidRPr="00C60E81">
              <w:rPr>
                <w:sz w:val="14"/>
                <w:szCs w:val="14"/>
              </w:rPr>
              <w:t> Bölgelere göre gelgit cetvellerinden yüksek su zamanlarını bularak seyir planını yapar.</w:t>
            </w:r>
          </w:p>
        </w:tc>
        <w:tc>
          <w:tcPr>
            <w:tcW w:w="3686" w:type="dxa"/>
            <w:vAlign w:val="center"/>
          </w:tcPr>
          <w:p w:rsidR="00C60E81" w:rsidRPr="00C60E81" w:rsidRDefault="00C60E81" w:rsidP="00262F51">
            <w:pPr>
              <w:rPr>
                <w:sz w:val="14"/>
                <w:szCs w:val="14"/>
              </w:rPr>
            </w:pPr>
            <w:r w:rsidRPr="00C60E81">
              <w:rPr>
                <w:sz w:val="14"/>
                <w:szCs w:val="14"/>
              </w:rPr>
              <w:t>       Gelgit çeşitleri açıklanır.</w:t>
              <w:br/>
              <w:t>       Gelgiti oluşturan nedenler açıklanır.</w:t>
              <w:br/>
              <w:t>       Gelgit cetvelleri açıklanır.</w:t>
              <w:br/>
              <w:t>       Seyir bölgesi açıklanır.</w:t>
              <w:br/>
              <w:t>       ATT     Admiralty     Tide     Tables     kitabınının yorumlanması sağlanır.</w:t>
              <w:br/>
              <w:t>       Gel-git zamanlarının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Gel-Git</w:t>
            </w:r>
          </w:p>
        </w:tc>
        <w:tc>
          <w:tcPr>
            <w:tcW w:w="2693" w:type="dxa"/>
            <w:vAlign w:val="center"/>
          </w:tcPr>
          <w:p w:rsidR="00C60E81" w:rsidRPr="00C60E81" w:rsidRDefault="00C60E81" w:rsidP="00262F51">
            <w:pPr>
              <w:rPr>
                <w:sz w:val="14"/>
                <w:szCs w:val="14"/>
              </w:rPr>
            </w:pPr>
            <w:r w:rsidRPr="00C60E81">
              <w:rPr>
                <w:sz w:val="14"/>
                <w:szCs w:val="14"/>
              </w:rPr>
              <w:t>2. Standart ve tali limanda zaman hesabı</w:t>
            </w:r>
          </w:p>
        </w:tc>
        <w:tc>
          <w:tcPr>
            <w:tcW w:w="3260" w:type="dxa"/>
            <w:vAlign w:val="center"/>
          </w:tcPr>
          <w:p w:rsidR="00C60E81" w:rsidRPr="00C60E81" w:rsidRDefault="00C60E81" w:rsidP="00262F51">
            <w:pPr>
              <w:rPr>
                <w:sz w:val="14"/>
                <w:szCs w:val="14"/>
              </w:rPr>
            </w:pPr>
            <w:r w:rsidRPr="00C60E81">
              <w:rPr>
                <w:sz w:val="14"/>
                <w:szCs w:val="14"/>
              </w:rPr>
              <w:t> Standart  ve  tali  limandaki  istenen  zamandaki su yüksekliğini bularak seyir planını yapar.</w:t>
            </w:r>
          </w:p>
        </w:tc>
        <w:tc>
          <w:tcPr>
            <w:tcW w:w="3686" w:type="dxa"/>
            <w:vAlign w:val="center"/>
          </w:tcPr>
          <w:p w:rsidR="00C60E81" w:rsidRPr="00C60E81" w:rsidRDefault="00C60E81" w:rsidP="00262F51">
            <w:pPr>
              <w:rPr>
                <w:sz w:val="14"/>
                <w:szCs w:val="14"/>
              </w:rPr>
            </w:pPr>
            <w:r w:rsidRPr="00C60E81">
              <w:rPr>
                <w:sz w:val="14"/>
                <w:szCs w:val="14"/>
              </w:rPr>
              <w:t>       ATT kullanma açıklanır.</w:t>
              <w:br/>
              <w:t>       Seyir     bölgesinin     ve     limanının     özellikleri açıklanır.</w:t>
              <w:br/>
              <w:t>       ATTyi   kullanarak   gel-git  yüksekliklerine   göre alçak   ve   yüksek   su   yüksekliğinin   bulunması sağlanır.</w:t>
              <w:br/>
              <w:t>       Bölge  ve  limandaki  gelgitlere  göre  alçak  ve yüksek su yüksekliğinin tespit edilmesi sağlanır.</w:t>
              <w:br/>
              <w:t>       Gelgit grafiklerini kullanarak alçak ve yüksek su yüksekliğinin hesaplanması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Gel-Git</w:t>
            </w:r>
          </w:p>
        </w:tc>
        <w:tc>
          <w:tcPr>
            <w:tcW w:w="2693" w:type="dxa"/>
            <w:vAlign w:val="center"/>
          </w:tcPr>
          <w:p w:rsidR="00C60E81" w:rsidRPr="00C60E81" w:rsidRDefault="00C60E81" w:rsidP="00262F51">
            <w:pPr>
              <w:rPr>
                <w:sz w:val="14"/>
                <w:szCs w:val="14"/>
              </w:rPr>
            </w:pPr>
            <w:r w:rsidRPr="00C60E81">
              <w:rPr>
                <w:sz w:val="14"/>
                <w:szCs w:val="14"/>
              </w:rPr>
              <w:t>3. Standart ve tali liman yükseklik hesabı</w:t>
            </w:r>
          </w:p>
        </w:tc>
        <w:tc>
          <w:tcPr>
            <w:tcW w:w="3260" w:type="dxa"/>
            <w:vAlign w:val="center"/>
          </w:tcPr>
          <w:p w:rsidR="00C60E81" w:rsidRPr="00C60E81" w:rsidRDefault="00C60E81" w:rsidP="00262F51">
            <w:pPr>
              <w:rPr>
                <w:sz w:val="14"/>
                <w:szCs w:val="14"/>
              </w:rPr>
            </w:pPr>
            <w:r w:rsidRPr="00C60E81">
              <w:rPr>
                <w:sz w:val="14"/>
                <w:szCs w:val="14"/>
              </w:rPr>
              <w:t> Standart     ve     tali     limandaki     istenen     su yüksekliğinin  zamanını  bularak  seyir  planını yapar.</w:t>
            </w:r>
          </w:p>
        </w:tc>
        <w:tc>
          <w:tcPr>
            <w:tcW w:w="3686" w:type="dxa"/>
            <w:vAlign w:val="center"/>
          </w:tcPr>
          <w:p w:rsidR="00C60E81" w:rsidRPr="00C60E81" w:rsidRDefault="00C60E81" w:rsidP="00262F51">
            <w:pPr>
              <w:rPr>
                <w:sz w:val="14"/>
                <w:szCs w:val="14"/>
              </w:rPr>
            </w:pPr>
            <w:r w:rsidRPr="00C60E81">
              <w:rPr>
                <w:sz w:val="14"/>
                <w:szCs w:val="14"/>
              </w:rPr>
              <w:t>       Gelgit cetvelleri açıklanır.</w:t>
              <w:br/>
              <w:t>       Seyir     bölgesinin     ve     limanının     özellikleri açıklanır.</w:t>
              <w:br/>
              <w:t>       Gelgit grafiği açıklanır.</w:t>
              <w:br/>
              <w:t>       ATTyi   kullanarak   gel-git  yüksekliklerine   göre alçak  ve  yüksek  su  zamanlarının  bulunması sağlanır.</w:t>
              <w:br/>
              <w:t>       Bölge  ve  limandaki  gelgitlere  göre  alçak  ve yüksek su derinliklerin tespit edilmesi sağlanır.</w:t>
              <w:br/>
              <w:t>       Gelgit  grafiklerinin  kullanılarak  alçak  ve  yüksek su derinliklerinin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Olağandışı Şartlarda Seyir</w:t>
            </w:r>
          </w:p>
        </w:tc>
        <w:tc>
          <w:tcPr>
            <w:tcW w:w="2693" w:type="dxa"/>
            <w:vAlign w:val="center"/>
          </w:tcPr>
          <w:p w:rsidR="00C60E81" w:rsidRPr="00C60E81" w:rsidRDefault="00C60E81" w:rsidP="00262F51">
            <w:pPr>
              <w:rPr>
                <w:sz w:val="14"/>
                <w:szCs w:val="14"/>
              </w:rPr>
            </w:pPr>
            <w:r w:rsidRPr="00C60E81">
              <w:rPr>
                <w:sz w:val="14"/>
                <w:szCs w:val="14"/>
              </w:rPr>
              <w:t>1.   Tropikal fırtına ve fırtınalı havalarda seyir  2.   Kısıtlı görüş koşullarında seyir  3.   Kurtarma ve yardım amaçlı seyir</w:t>
            </w:r>
          </w:p>
        </w:tc>
        <w:tc>
          <w:tcPr>
            <w:tcW w:w="3260" w:type="dxa"/>
            <w:vAlign w:val="center"/>
          </w:tcPr>
          <w:p w:rsidR="00C60E81" w:rsidRPr="00C60E81" w:rsidRDefault="00C60E81" w:rsidP="00262F51">
            <w:pPr>
              <w:rPr>
                <w:sz w:val="14"/>
                <w:szCs w:val="14"/>
              </w:rPr>
            </w:pPr>
            <w:r w:rsidRPr="00C60E81">
              <w:rPr>
                <w:sz w:val="14"/>
                <w:szCs w:val="14"/>
              </w:rPr>
              <w:t> Tropikal fırtınalarda güvenli seyir yapar.</w:t>
              <w:br/>
              <w:t> İhtiyaç   durumunda   kurtarma   yardım   amaçlı seyir yapar.</w:t>
              <w:br/>
              <w:t> Mercan bölgelerinde güvenli seyir yapar.</w:t>
            </w:r>
          </w:p>
        </w:tc>
        <w:tc>
          <w:tcPr>
            <w:tcW w:w="3686" w:type="dxa"/>
            <w:vAlign w:val="center"/>
          </w:tcPr>
          <w:p w:rsidR="00C60E81" w:rsidRPr="00C60E81" w:rsidRDefault="00C60E81" w:rsidP="00262F51">
            <w:pPr>
              <w:rPr>
                <w:sz w:val="14"/>
                <w:szCs w:val="14"/>
              </w:rPr>
            </w:pPr>
            <w:r w:rsidRPr="00C60E81">
              <w:rPr>
                <w:sz w:val="14"/>
                <w:szCs w:val="14"/>
              </w:rPr>
              <w:t>       Tropik  fırtınanın  özellikleri  ve  görüldüğü  yerler açıklanır.</w:t>
              <w:br/>
              <w:t>       Tropik fırtına ile ilgili tanımlamalar yapılır.</w:t>
              <w:br/>
              <w:t>       Tropik      fırtınanın      seyirdeki      bir      gemiye verebileceği zararlar açıklanır.</w:t>
              <w:br/>
              <w:t>       Tropik   fırtına   içindeki   geminin   hareket   şekli açıklanır.</w:t>
              <w:br/>
              <w:t>       Fırtınalı     havada     gemide     yapılacak     işler açıklanır.</w:t>
              <w:br/>
              <w:t>       Fırtınadan kaçma hareketi açıklanır.</w:t>
              <w:br/>
              <w:t>       Tropikal   fırtınadan   kaçma   rotasını   bulması sağlanır.</w:t>
              <w:br/>
              <w:t>       Ağır   havada   seyir   yaparak   kontrol   listesini doldurması sağlanır.</w:t>
              <w:br/>
              <w:t>       Arama ve kurtarma açıklanır.</w:t>
              <w:br/>
              <w:t>       Arama   ve   kurtarmada   yapılması   gerekenler sıralanır.</w:t>
              <w:br/>
              <w:t>       Arama alanı ve arama yöntemleri açıklanır.</w:t>
              <w:br/>
              <w:t>       Arama        ve        kurtarma        operasyonunun tamamlanma aşamaları sıralanır.</w:t>
              <w:br/>
              <w:t>       Yardım  amaçlı  arama  ve  kurtarma  operasyonu yapması sağlanır.</w:t>
              <w:br/>
              <w:t>       Mercanların yapısı ve özellikleri açıklanır.</w:t>
              <w:br/>
              <w:t>       Mercan    kayalıklarının    ve    mercan    resifleri sıralanır.</w:t>
              <w:br/>
              <w:t>       Mercanların  bulunabileceği  yerler  ve  gemilere verebileceği zararlar açıklanır.</w:t>
              <w:br/>
              <w:t>       Mercanların en iyi görülebildikleri yerler durumu ve zamanı açıklanır.</w:t>
              <w:br/>
              <w:t>       Mercanların     rengine     ve     durumuna     göre üzerlerindeki   su   derinliğinin   tespit   edilmesi sağlanır.</w:t>
              <w:br/>
              <w:t>       Mercan  bölgelerinde  seyrederken  yapılması  gerekenler sıralanır.</w:t>
              <w:br/>
              <w:t>       Mercan bölgelerinde seyir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Olağandışı Şartlarda Seyir</w:t>
            </w:r>
          </w:p>
        </w:tc>
        <w:tc>
          <w:tcPr>
            <w:tcW w:w="2693" w:type="dxa"/>
            <w:vAlign w:val="center"/>
          </w:tcPr>
          <w:p w:rsidR="00C60E81" w:rsidRPr="00C60E81" w:rsidRDefault="00C60E81" w:rsidP="00262F51">
            <w:pPr>
              <w:rPr>
                <w:sz w:val="14"/>
                <w:szCs w:val="14"/>
              </w:rPr>
            </w:pPr>
            <w:r w:rsidRPr="00C60E81">
              <w:rPr>
                <w:sz w:val="14"/>
                <w:szCs w:val="14"/>
              </w:rPr>
              <w:t>4.   Mercan bölgelerinde seyir  5.   Buzda ve soğuk havalarda seyir  6.   Kutup bölgelerinde seyir</w:t>
            </w:r>
          </w:p>
        </w:tc>
        <w:tc>
          <w:tcPr>
            <w:tcW w:w="3260" w:type="dxa"/>
            <w:vAlign w:val="center"/>
          </w:tcPr>
          <w:p w:rsidR="00C60E81" w:rsidRPr="00C60E81" w:rsidRDefault="00C60E81" w:rsidP="00262F51">
            <w:pPr>
              <w:rPr>
                <w:sz w:val="14"/>
                <w:szCs w:val="14"/>
              </w:rPr>
            </w:pPr>
            <w:r w:rsidRPr="00C60E81">
              <w:rPr>
                <w:sz w:val="14"/>
                <w:szCs w:val="14"/>
              </w:rPr>
              <w:t> Fırtınalı havalarda ve kısıtlı görüş koşullarında güvenli seyir yapar.</w:t>
              <w:br/>
              <w:t> Buzda   ve   soğuk   havalarda   emniyetli   seyir yapar.</w:t>
              <w:br/>
              <w:t> Kutup bölgelerinde emniyetli seyir yapar.</w:t>
            </w:r>
          </w:p>
        </w:tc>
        <w:tc>
          <w:tcPr>
            <w:tcW w:w="3686" w:type="dxa"/>
            <w:vAlign w:val="center"/>
          </w:tcPr>
          <w:p w:rsidR="00C60E81" w:rsidRPr="00C60E81" w:rsidRDefault="00C60E81" w:rsidP="00262F51">
            <w:pPr>
              <w:rPr>
                <w:sz w:val="14"/>
                <w:szCs w:val="14"/>
              </w:rPr>
            </w:pPr>
            <w:r w:rsidRPr="00C60E81">
              <w:rPr>
                <w:sz w:val="14"/>
                <w:szCs w:val="14"/>
              </w:rPr>
              <w:t>       Kısıtlı görüş açıklanır.</w:t>
              <w:br/>
              <w:t>       Görüş     mesafesini    azaltarak     kısıtlı     görüş oluşturan durumlar açıklanır.</w:t>
              <w:br/>
              <w:t>       Kısıtlı görüşte yapılması gerekenler sıralanır.</w:t>
              <w:br/>
              <w:t>       Kısıtlı görüş şartlarında seyir yapması sağlanır.</w:t>
              <w:br/>
              <w:t>       Buzda   seyir   ile   ilgili   bilgilere   ulaşabilecek kaynaklar sıralanır.</w:t>
              <w:br/>
              <w:t>       Buz çeşitleri ve buz oluşumları sıralanır.</w:t>
              <w:br/>
              <w:t>       Buzda seyirde kullanılan terimler açıklanır.</w:t>
              <w:br/>
              <w:t>       Buzda seyir için yapılacak hazırlıklar sıralanır.</w:t>
              <w:br/>
              <w:t>       Buzda seyir ve tehlikeleri açıklanır.</w:t>
              <w:br/>
              <w:t>       Buzda seyir öncesi buzlu ortama giriş ve buzlu ortamda  seyir  esnasında  yapılması  gerekenler açıklanır.</w:t>
              <w:br/>
              <w:t>       Buzkıran yardımıyla seyir prosedürleri açıklanır.</w:t>
              <w:br/>
              <w:t>       Konvoy    seyrinde    dikkat    edilecek    hususlar açıklanır.</w:t>
              <w:br/>
              <w:t>       Buzda seyir yapması sağlanır.</w:t>
              <w:br/>
              <w:t>       Kutup bölgelerinin sınırları açıklanır.</w:t>
              <w:br/>
              <w:t>       Kutup   bölgelerinde   güneş   ay   ve   yıldızların hareketlerini   gün   ve   mevsimlerin   oluşumları açıklanır.</w:t>
              <w:br/>
              <w:t>       Kutup    bölgelerinde    yön    bulma    yöntemleri açıklanır.</w:t>
              <w:br/>
              <w:t>       Polar Koda göre kutuplarda seyir emniyeti için dikkat edilmesi gerekenler sıralanır.</w:t>
              <w:br/>
              <w:t>       Kutuplarda grid yönünü bulması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Sefer Planı</w:t>
            </w:r>
          </w:p>
        </w:tc>
        <w:tc>
          <w:tcPr>
            <w:tcW w:w="2693" w:type="dxa"/>
            <w:vAlign w:val="center"/>
          </w:tcPr>
          <w:p w:rsidR="00C60E81" w:rsidRPr="00C60E81" w:rsidRDefault="00C60E81" w:rsidP="00262F51">
            <w:pPr>
              <w:rPr>
                <w:sz w:val="14"/>
                <w:szCs w:val="14"/>
              </w:rPr>
            </w:pPr>
            <w:r w:rsidRPr="00C60E81">
              <w:rPr>
                <w:sz w:val="14"/>
                <w:szCs w:val="14"/>
              </w:rPr>
              <w:t>1. Yapılacak seferin güvenli rota bacakları.</w:t>
            </w:r>
          </w:p>
        </w:tc>
        <w:tc>
          <w:tcPr>
            <w:tcW w:w="3260" w:type="dxa"/>
            <w:vAlign w:val="center"/>
          </w:tcPr>
          <w:p w:rsidR="00C60E81" w:rsidRPr="00C60E81" w:rsidRDefault="00C60E81" w:rsidP="00262F51">
            <w:pPr>
              <w:rPr>
                <w:sz w:val="14"/>
                <w:szCs w:val="14"/>
              </w:rPr>
            </w:pPr>
            <w:r w:rsidRPr="00C60E81">
              <w:rPr>
                <w:sz w:val="14"/>
                <w:szCs w:val="14"/>
              </w:rPr>
              <w:t> Yapılacak   seferin   güvenli   rota   bacaklarını çizer.</w:t>
            </w:r>
          </w:p>
        </w:tc>
        <w:tc>
          <w:tcPr>
            <w:tcW w:w="3686" w:type="dxa"/>
            <w:vAlign w:val="center"/>
          </w:tcPr>
          <w:p w:rsidR="00C60E81" w:rsidRPr="00C60E81" w:rsidRDefault="00C60E81" w:rsidP="00262F51">
            <w:pPr>
              <w:rPr>
                <w:sz w:val="14"/>
                <w:szCs w:val="14"/>
              </w:rPr>
            </w:pPr>
            <w:r w:rsidRPr="00C60E81">
              <w:rPr>
                <w:sz w:val="14"/>
                <w:szCs w:val="14"/>
              </w:rPr>
              <w:t>       Sefer planı açıklanır.</w:t>
              <w:br/>
              <w:t>       Harita ve harita çeşitleri açıklanır.</w:t>
              <w:br/>
              <w:t>       Harita kataloğu açıklanır.</w:t>
              <w:br/>
              <w:t>       Denizcilik ve seyir yayınları açıklanır.</w:t>
              <w:br/>
              <w:t>       Sefer planlaması ile ilgili yayınlar sıralanır.</w:t>
              <w:br/>
              <w:t>       Haritadaki semboller ve kısaltmalar açıklanır.</w:t>
              <w:br/>
              <w:t>       Denizcilere   ilanlar   ve   harita   güncellemeleri açıklanır.</w:t>
              <w:br/>
              <w:t>       Seyir güvenliği bilgileri açıklanır.</w:t>
              <w:br/>
              <w:t>       Harita yayın ve katalog düzeltmeleri açıklanır.</w:t>
              <w:br/>
              <w:t>       Güvenli rota çizimi açıklanır.</w:t>
              <w:br/>
              <w:t>       Kâğıt harita düzeltmelerini yapması sağlanır.</w:t>
              <w:br/>
              <w:t>       Harita kataloğu ve yayın düzeltmelerini yapması sağlanır.</w:t>
              <w:br/>
              <w:t>       Rota bacağı oluşturması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Sefer Planı</w:t>
            </w:r>
          </w:p>
        </w:tc>
        <w:tc>
          <w:tcPr>
            <w:tcW w:w="2693" w:type="dxa"/>
            <w:vAlign w:val="center"/>
          </w:tcPr>
          <w:p w:rsidR="00C60E81" w:rsidRPr="00C60E81" w:rsidRDefault="00C60E81" w:rsidP="00262F51">
            <w:pPr>
              <w:rPr>
                <w:sz w:val="14"/>
                <w:szCs w:val="14"/>
              </w:rPr>
            </w:pPr>
            <w:r w:rsidRPr="00C60E81">
              <w:rPr>
                <w:sz w:val="14"/>
                <w:szCs w:val="14"/>
              </w:rPr>
              <w:t>2. Yapılacak bir seferin sefer planı.</w:t>
            </w:r>
          </w:p>
        </w:tc>
        <w:tc>
          <w:tcPr>
            <w:tcW w:w="3260" w:type="dxa"/>
            <w:vAlign w:val="center"/>
          </w:tcPr>
          <w:p w:rsidR="00C60E81" w:rsidRPr="00C60E81" w:rsidRDefault="00C60E81" w:rsidP="00262F51">
            <w:pPr>
              <w:rPr>
                <w:sz w:val="14"/>
                <w:szCs w:val="14"/>
              </w:rPr>
            </w:pPr>
            <w:r w:rsidRPr="00C60E81">
              <w:rPr>
                <w:sz w:val="14"/>
                <w:szCs w:val="14"/>
              </w:rPr>
              <w:t> Yapılacak bir seferin sefer planını oluşturur.</w:t>
            </w:r>
          </w:p>
        </w:tc>
        <w:tc>
          <w:tcPr>
            <w:tcW w:w="3686" w:type="dxa"/>
            <w:vAlign w:val="center"/>
          </w:tcPr>
          <w:p w:rsidR="00C60E81" w:rsidRPr="00C60E81" w:rsidRDefault="00C60E81" w:rsidP="00262F51">
            <w:pPr>
              <w:rPr>
                <w:sz w:val="14"/>
                <w:szCs w:val="14"/>
              </w:rPr>
            </w:pPr>
            <w:r w:rsidRPr="00C60E81">
              <w:rPr>
                <w:sz w:val="14"/>
                <w:szCs w:val="14"/>
              </w:rPr>
              <w:t>       Sefer   planlamasında   kullanılan   hesaplamalar açıklanır.</w:t>
              <w:br/>
              <w:t>       Haritadan mesafe ölçümü açıklanır.</w:t>
              <w:br/>
              <w:t>       Mesafe birimi çevrimleri açıklanır.</w:t>
              <w:br/>
              <w:t>       Hız-zaman ve yakıt hesabı açıklanır.</w:t>
              <w:br/>
              <w:t>       Sefer planlaması ve aşamaları açıklanır.</w:t>
              <w:br/>
              <w:t>       Sefer  planlaması  için  gerekli  bilgileri  toplaması sağlanır.</w:t>
              <w:br/>
              <w:t>       Elde   edilen   bilgilere   göre   rota   bacaklarını çizmesi sağlanır.</w:t>
              <w:br/>
              <w:t>       Harita   üzerinde   gerekli   çalışmaları   yapması sağlanır.</w:t>
              <w:br/>
              <w:t>       Sefer planı dosyasını hazırlaması sağlanır.</w:t>
              <w:br/>
              <w:t>       Sefer planını izlemesi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Sefer Planı</w:t>
            </w:r>
          </w:p>
        </w:tc>
        <w:tc>
          <w:tcPr>
            <w:tcW w:w="2693" w:type="dxa"/>
            <w:vAlign w:val="center"/>
          </w:tcPr>
          <w:p w:rsidR="00C60E81" w:rsidRPr="00C60E81" w:rsidRDefault="00C60E81" w:rsidP="00262F51">
            <w:pPr>
              <w:rPr>
                <w:sz w:val="14"/>
                <w:szCs w:val="14"/>
              </w:rPr>
            </w:pPr>
            <w:r w:rsidRPr="00C60E81">
              <w:rPr>
                <w:sz w:val="14"/>
                <w:szCs w:val="14"/>
              </w:rPr>
              <w:t>3. Seyirde zaman tarih çevrimleri.</w:t>
            </w:r>
          </w:p>
        </w:tc>
        <w:tc>
          <w:tcPr>
            <w:tcW w:w="3260" w:type="dxa"/>
            <w:vAlign w:val="center"/>
          </w:tcPr>
          <w:p w:rsidR="00C60E81" w:rsidRPr="00C60E81" w:rsidRDefault="00C60E81" w:rsidP="00262F51">
            <w:pPr>
              <w:rPr>
                <w:sz w:val="14"/>
                <w:szCs w:val="14"/>
              </w:rPr>
            </w:pPr>
            <w:r w:rsidRPr="00C60E81">
              <w:rPr>
                <w:sz w:val="14"/>
                <w:szCs w:val="14"/>
              </w:rPr>
              <w:t> Seyirde zaman tarih çevrimlerini yapar.</w:t>
            </w:r>
          </w:p>
        </w:tc>
        <w:tc>
          <w:tcPr>
            <w:tcW w:w="3686" w:type="dxa"/>
            <w:vAlign w:val="center"/>
          </w:tcPr>
          <w:p w:rsidR="00C60E81" w:rsidRPr="00C60E81" w:rsidRDefault="00C60E81" w:rsidP="00262F51">
            <w:pPr>
              <w:rPr>
                <w:sz w:val="14"/>
                <w:szCs w:val="14"/>
              </w:rPr>
            </w:pPr>
            <w:r w:rsidRPr="00C60E81">
              <w:rPr>
                <w:sz w:val="14"/>
                <w:szCs w:val="14"/>
              </w:rPr>
              <w:t>       GMT-LMT-ZT açıklanır.</w:t>
              <w:br/>
              <w:t>       Zone bölgelerini ve saat farkları açıklanır.</w:t>
              <w:br/>
              <w:t>       Tarih çizgisi açıklanır.</w:t>
              <w:br/>
              <w:t>       Geminin   bulunduğu   mevkiin   zone   bölgesinin bulunması açıklanır.</w:t>
              <w:br/>
              <w:t>       Geminin   bulunduğu   mevkiin   ZT-LT   saatinin bulunması sağlanır.</w:t>
              <w:br/>
              <w:t>       Zone    geçişlerinde    saat    ayarının    yapılması sağlanır.</w:t>
              <w:br/>
              <w:t>       Gemi saat defterinin doldurulması sağlanır.</w:t>
              <w:br/>
              <w:t>       Tarih     çizgisi     geçişlerinde     tarih     ayarının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Sefer Planı</w:t>
            </w:r>
          </w:p>
        </w:tc>
        <w:tc>
          <w:tcPr>
            <w:tcW w:w="2693" w:type="dxa"/>
            <w:vAlign w:val="center"/>
          </w:tcPr>
          <w:p w:rsidR="00C60E81" w:rsidRPr="00C60E81" w:rsidRDefault="00C60E81" w:rsidP="00262F51">
            <w:pPr>
              <w:rPr>
                <w:sz w:val="14"/>
                <w:szCs w:val="14"/>
              </w:rPr>
            </w:pPr>
            <w:r w:rsidRPr="00C60E81">
              <w:rPr>
                <w:sz w:val="14"/>
                <w:szCs w:val="14"/>
              </w:rPr>
              <w:t>4. Gemi jurnali.</w:t>
            </w:r>
          </w:p>
        </w:tc>
        <w:tc>
          <w:tcPr>
            <w:tcW w:w="3260" w:type="dxa"/>
            <w:vAlign w:val="center"/>
          </w:tcPr>
          <w:p w:rsidR="00C60E81" w:rsidRPr="00C60E81" w:rsidRDefault="00C60E81" w:rsidP="00262F51">
            <w:pPr>
              <w:rPr>
                <w:sz w:val="14"/>
                <w:szCs w:val="14"/>
              </w:rPr>
            </w:pPr>
            <w:r w:rsidRPr="00C60E81">
              <w:rPr>
                <w:sz w:val="14"/>
                <w:szCs w:val="14"/>
              </w:rPr>
              <w:t> Gemi     jurnali     ve     diğer     ilgili     kayıtlarını zamanında tutar.</w:t>
            </w:r>
          </w:p>
        </w:tc>
        <w:tc>
          <w:tcPr>
            <w:tcW w:w="3686" w:type="dxa"/>
            <w:vAlign w:val="center"/>
          </w:tcPr>
          <w:p w:rsidR="00C60E81" w:rsidRPr="00C60E81" w:rsidRDefault="00C60E81" w:rsidP="00262F51">
            <w:pPr>
              <w:rPr>
                <w:sz w:val="14"/>
                <w:szCs w:val="14"/>
              </w:rPr>
            </w:pPr>
            <w:r w:rsidRPr="00C60E81">
              <w:rPr>
                <w:sz w:val="14"/>
                <w:szCs w:val="14"/>
              </w:rPr>
              <w:t>       Gemide tutulan kayıtlar açıklanır.</w:t>
              <w:br/>
              <w:t>       Gemi    tutulan    jurnal    veya    kayıt    defterleri sıralanarak açıklanır.</w:t>
              <w:br/>
              <w:t>       ISM evrakı açıklanır.</w:t>
              <w:br/>
              <w:t>       Gemi   tutulan   jurnal   veya   kayıt   defterlerinin doldurulması sağlanır.</w:t>
              <w:br/>
              <w:t>       Seyirle    ilgili    ISM    formlarının    doldurulması sağlanır.</w:t>
              <w:br/>
              <w:t>       Vardiya     değişimlerinde     kullanılan     formlar açıklanır.</w:t>
              <w:br/>
              <w:t>       Kaptan   gece   emirleri   defterinin   doldurulması sağlanır.</w:t>
              <w:br/>
              <w:t>       Pusula hatası defterinin doldurulması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Elektronik Seyir</w:t>
            </w:r>
          </w:p>
        </w:tc>
        <w:tc>
          <w:tcPr>
            <w:tcW w:w="2693" w:type="dxa"/>
            <w:vAlign w:val="center"/>
          </w:tcPr>
          <w:p w:rsidR="00C60E81" w:rsidRPr="00C60E81" w:rsidRDefault="00C60E81" w:rsidP="00262F51">
            <w:pPr>
              <w:rPr>
                <w:sz w:val="14"/>
                <w:szCs w:val="14"/>
              </w:rPr>
            </w:pPr>
            <w:r w:rsidRPr="00C60E81">
              <w:rPr>
                <w:sz w:val="14"/>
                <w:szCs w:val="14"/>
              </w:rPr>
              <w:t>1. GPS cihazı.  2. Elektronik parakete cihazı.</w:t>
            </w:r>
          </w:p>
        </w:tc>
        <w:tc>
          <w:tcPr>
            <w:tcW w:w="3260" w:type="dxa"/>
            <w:vAlign w:val="center"/>
          </w:tcPr>
          <w:p w:rsidR="00C60E81" w:rsidRPr="00C60E81" w:rsidRDefault="00C60E81" w:rsidP="00262F51">
            <w:pPr>
              <w:rPr>
                <w:sz w:val="14"/>
                <w:szCs w:val="14"/>
              </w:rPr>
            </w:pPr>
            <w:r w:rsidRPr="00C60E81">
              <w:rPr>
                <w:sz w:val="14"/>
                <w:szCs w:val="14"/>
              </w:rPr>
              <w:t> Seyir güvenliği için GPS cihazının kayıtlı bilgileri okur ve fonksiyon tuşlarını ihtiyaca göre kullanabilir.</w:t>
              <w:br/>
              <w:t> Seyir güvenliği için elektronik parakete cihazının gereklilikleri kullanılır.</w:t>
            </w:r>
          </w:p>
        </w:tc>
        <w:tc>
          <w:tcPr>
            <w:tcW w:w="3686" w:type="dxa"/>
            <w:vAlign w:val="center"/>
          </w:tcPr>
          <w:p w:rsidR="00C60E81" w:rsidRPr="00C60E81" w:rsidRDefault="00C60E81" w:rsidP="00262F51">
            <w:pPr>
              <w:rPr>
                <w:sz w:val="14"/>
                <w:szCs w:val="14"/>
              </w:rPr>
            </w:pPr>
            <w:r w:rsidRPr="00C60E81">
              <w:rPr>
                <w:sz w:val="14"/>
                <w:szCs w:val="14"/>
              </w:rPr>
              <w:t>   GPS cihazının çalışma içeriği açıklanır.</w:t>
              <w:br/>
              <w:t>   GPS cihazının kullanım gerekliliği açıklanır.</w:t>
              <w:br/>
              <w:t>   GPS verilerinin diğer elektronik seyir cihazlarına aktarımı açıklanır.</w:t>
              <w:br/>
              <w:t>   GPS üzerinde bulunan tuşlar ve bu tuşların içeriği açıklanır.</w:t>
              <w:br/>
              <w:t>   GPS cihazının çalıştırılması sağlanır.</w:t>
              <w:br/>
              <w:t>   GPS verilerinin okunması sağlanır.</w:t>
              <w:br/>
              <w:t>   GPS ayarları kullanılarak konumun koyulaştırılması sağlanır.</w:t>
              <w:br/>
              <w:t>   Okuduğu GPS verilerinin harita üzerine işaretlenmesi sağlanır.</w:t>
              <w:br/>
              <w:t>   GPS grafiği veri ayarının yapılması sağlanır.</w:t>
              <w:br/>
              <w:t>   GPS cihazının Waypoint konumlarının girilmesi sağlanır.</w:t>
              <w:br/>
              <w:t>   GPS cihazının diğer cihazlarına olan bağlantılarının görsel olarak kontrol edilmesi sağlanır.</w:t>
              <w:br/>
              <w:t>   Elektronik parakete cihazının çalışma listesi açıklanır.</w:t>
              <w:br/>
              <w:t>   Elektronik parakete cihazının gerekliliği açıklanır.</w:t>
              <w:br/>
              <w:t>   Elektronik parakete çeşitleri açıklanır.</w:t>
              <w:br/>
              <w:t>   Parakete mevkii açıklanır.</w:t>
              <w:br/>
              <w:t>   Elektronik parakete cihazının çalıştırılması sağlanır.</w:t>
              <w:br/>
              <w:t>   Okuduğu elektronik parakete cihazı verilerinin kaydedilmesi.</w:t>
              <w:br/>
              <w:t>   Elektronik paraketeden kayıtlı verilerin gezinilmesinde kullanılması sağlanmaktadır.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Elektronik Seyir</w:t>
            </w:r>
          </w:p>
        </w:tc>
        <w:tc>
          <w:tcPr>
            <w:tcW w:w="2693" w:type="dxa"/>
            <w:vAlign w:val="center"/>
          </w:tcPr>
          <w:p w:rsidR="00C60E81" w:rsidRPr="00C60E81" w:rsidRDefault="00C60E81" w:rsidP="00262F51">
            <w:pPr>
              <w:rPr>
                <w:sz w:val="14"/>
                <w:szCs w:val="14"/>
              </w:rPr>
            </w:pPr>
            <w:r w:rsidRPr="00C60E81">
              <w:rPr>
                <w:sz w:val="14"/>
                <w:szCs w:val="14"/>
              </w:rPr>
              <w:t>3. AIS cihazı.</w:t>
            </w:r>
          </w:p>
        </w:tc>
        <w:tc>
          <w:tcPr>
            <w:tcW w:w="3260" w:type="dxa"/>
            <w:vAlign w:val="center"/>
          </w:tcPr>
          <w:p w:rsidR="00C60E81" w:rsidRPr="00C60E81" w:rsidRDefault="00C60E81" w:rsidP="00262F51">
            <w:pPr>
              <w:rPr>
                <w:sz w:val="14"/>
                <w:szCs w:val="14"/>
              </w:rPr>
            </w:pPr>
            <w:r w:rsidRPr="00C60E81">
              <w:rPr>
                <w:sz w:val="14"/>
                <w:szCs w:val="14"/>
              </w:rPr>
              <w:t> Seyir güvenliği için AIS cihazının ekranını satın alır okur ihtiyaç durumunda kullanır.</w:t>
            </w:r>
          </w:p>
        </w:tc>
        <w:tc>
          <w:tcPr>
            <w:tcW w:w="3686" w:type="dxa"/>
            <w:vAlign w:val="center"/>
          </w:tcPr>
          <w:p w:rsidR="00C60E81" w:rsidRPr="00C60E81" w:rsidRDefault="00C60E81" w:rsidP="00262F51">
            <w:pPr>
              <w:rPr>
                <w:sz w:val="14"/>
                <w:szCs w:val="14"/>
              </w:rPr>
            </w:pPr>
            <w:r w:rsidRPr="00C60E81">
              <w:rPr>
                <w:sz w:val="14"/>
                <w:szCs w:val="14"/>
              </w:rPr>
              <w:t>   AIS cihazının çalışma sistemi açıklanır.</w:t>
              <w:br/>
              <w:t>   AISin gerekliliği açıklanır.</w:t>
              <w:br/>
              <w:t>   AIS cihazındaki veriler açıklanır.</w:t>
              <w:br/>
              <w:t>   AIS cihazının çalıştırılması sağlanır.</w:t>
              <w:br/>
              <w:t>   AIS verilerinin okunması sağlanır.</w:t>
              <w:br/>
              <w:t>   AISten alınan verilerin taranmasında kullanılması sağlanmıştır.</w:t>
              <w:br/>
              <w:t>   AIS cihazında gemi bilgilerinin girilmesi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Elektronik Seyir</w:t>
            </w:r>
          </w:p>
        </w:tc>
        <w:tc>
          <w:tcPr>
            <w:tcW w:w="2693" w:type="dxa"/>
            <w:vAlign w:val="center"/>
          </w:tcPr>
          <w:p w:rsidR="00C60E81" w:rsidRPr="00C60E81" w:rsidRDefault="00C60E81" w:rsidP="00262F51">
            <w:pPr>
              <w:rPr>
                <w:sz w:val="14"/>
                <w:szCs w:val="14"/>
              </w:rPr>
            </w:pPr>
            <w:r w:rsidRPr="00C60E81">
              <w:rPr>
                <w:sz w:val="14"/>
                <w:szCs w:val="14"/>
              </w:rPr>
              <w:t>4. Otopilotu devralma ve çıkartma.</w:t>
            </w:r>
          </w:p>
        </w:tc>
        <w:tc>
          <w:tcPr>
            <w:tcW w:w="3260" w:type="dxa"/>
            <w:vAlign w:val="center"/>
          </w:tcPr>
          <w:p w:rsidR="00C60E81" w:rsidRPr="00C60E81" w:rsidRDefault="00C60E81" w:rsidP="00262F51">
            <w:pPr>
              <w:rPr>
                <w:sz w:val="14"/>
                <w:szCs w:val="14"/>
              </w:rPr>
            </w:pPr>
            <w:r w:rsidRPr="00C60E81">
              <w:rPr>
                <w:sz w:val="14"/>
                <w:szCs w:val="14"/>
              </w:rPr>
              <w:t> Seyir güvenliği için oto pilotu devralır ve çıkarır.</w:t>
            </w:r>
          </w:p>
        </w:tc>
        <w:tc>
          <w:tcPr>
            <w:tcW w:w="3686" w:type="dxa"/>
            <w:vAlign w:val="center"/>
          </w:tcPr>
          <w:p w:rsidR="00C60E81" w:rsidRPr="00C60E81" w:rsidRDefault="00C60E81" w:rsidP="00262F51">
            <w:pPr>
              <w:rPr>
                <w:sz w:val="14"/>
                <w:szCs w:val="14"/>
              </w:rPr>
            </w:pPr>
            <w:r w:rsidRPr="00C60E81">
              <w:rPr>
                <w:sz w:val="14"/>
                <w:szCs w:val="14"/>
              </w:rPr>
              <w:t>   Otopilotun çalışma sistemi açıklanır.</w:t>
              <w:br/>
              <w:t>   Otopilotun yerleri açıklanır.</w:t>
              <w:br/>
              <w:t>   Otopilotun kullanım modları açıklanır.</w:t>
              <w:br/>
              <w:t>   Oto pilot kontrol tuşları açıklanır.</w:t>
              <w:br/>
              <w:t>   Oto pilotun devralınması.</w:t>
              <w:br/>
              <w:t>   Oto pilota rota bilgilerinin girilmesi sağlanır.</w:t>
              <w:br/>
              <w:t>   Oto pilotun diğer seyir yardımcılarıyla uyumlu çalışması sağlanır.</w:t>
              <w:br/>
              <w:t>   Oto pilot limitinin gerçekleştirilmesi sağlanır.</w:t>
              <w:br/>
              <w:t>   Oto pilottan manuel olarak geçilmesi sağlanmıştır.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Elektronik Seyir</w:t>
            </w:r>
          </w:p>
        </w:tc>
        <w:tc>
          <w:tcPr>
            <w:tcW w:w="2693" w:type="dxa"/>
            <w:vAlign w:val="center"/>
          </w:tcPr>
          <w:p w:rsidR="00C60E81" w:rsidRPr="00C60E81" w:rsidRDefault="00C60E81" w:rsidP="00262F51">
            <w:pPr>
              <w:rPr>
                <w:sz w:val="14"/>
                <w:szCs w:val="14"/>
              </w:rPr>
            </w:pPr>
            <w:r w:rsidRPr="00C60E81">
              <w:rPr>
                <w:sz w:val="14"/>
                <w:szCs w:val="14"/>
              </w:rPr>
              <w:t>5. NAVTEX ve INMARSATtan ilgili seyir uyarılarını alma.</w:t>
            </w:r>
          </w:p>
        </w:tc>
        <w:tc>
          <w:tcPr>
            <w:tcW w:w="3260" w:type="dxa"/>
            <w:vAlign w:val="center"/>
          </w:tcPr>
          <w:p w:rsidR="00C60E81" w:rsidRPr="00C60E81" w:rsidRDefault="00C60E81" w:rsidP="00262F51">
            <w:pPr>
              <w:rPr>
                <w:sz w:val="14"/>
                <w:szCs w:val="14"/>
              </w:rPr>
            </w:pPr>
            <w:r w:rsidRPr="00C60E81">
              <w:rPr>
                <w:sz w:val="14"/>
                <w:szCs w:val="14"/>
              </w:rPr>
              <w:t> Seyir güvenliği için NAVTEX ve INMARSATtan gelen ilgili seyir uyarılarını alarak içeriğe göre işlem yapar.</w:t>
            </w:r>
          </w:p>
        </w:tc>
        <w:tc>
          <w:tcPr>
            <w:tcW w:w="3686" w:type="dxa"/>
            <w:vAlign w:val="center"/>
          </w:tcPr>
          <w:p w:rsidR="00C60E81" w:rsidRPr="00C60E81" w:rsidRDefault="00C60E81" w:rsidP="00262F51">
            <w:pPr>
              <w:rPr>
                <w:sz w:val="14"/>
                <w:szCs w:val="14"/>
              </w:rPr>
            </w:pPr>
            <w:r w:rsidRPr="00C60E81">
              <w:rPr>
                <w:sz w:val="14"/>
                <w:szCs w:val="14"/>
              </w:rPr>
              <w:t>   Navtex cihazının çalışma prensipleri açıklanır.</w:t>
              <w:br/>
              <w:t>   Navtex cihazının fonksiyon tuşları açıklanır.</w:t>
              <w:br/>
              <w:t>   Navtex deniz alanları Navarea açıklanır.</w:t>
              <w:br/>
              <w:t>   Türkiyedeki navtex istasyonları açıklanır.</w:t>
              <w:br/>
              <w:t>   İnmarsat uyduları açıklanır.</w:t>
              <w:br/>
              <w:t>   İnmarsat uydu sisteminin çalışma kapsamı açıklanır.</w:t>
              <w:br/>
              <w:t>   EGC cihazının çalışma sistemi açıklanır.</w:t>
              <w:br/>
              <w:t>   Navtex cihazının çalıştırılması sağlanır.</w:t>
              <w:br/>
              <w:t>   Navtex cihazının fonksiyonunun gerçekleştirilmesi sağlanır.</w:t>
              <w:br/>
              <w:t>   Navtexin dışarı çıkıp seyirde kullanılması sağlanmıştır.</w:t>
              <w:br/>
              <w:t>   İnmarsat uydularından EGC cihazı gelen seyir uyarılarının hazırlanması sağlanır.</w:t>
              <w:br/>
              <w:t>   İnmarsattan gelen seyir uyarılarının harita üzerinde işaretlenmesi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Elektronik Seyir</w:t>
            </w:r>
          </w:p>
        </w:tc>
        <w:tc>
          <w:tcPr>
            <w:tcW w:w="2693" w:type="dxa"/>
            <w:vAlign w:val="center"/>
          </w:tcPr>
          <w:p w:rsidR="00C60E81" w:rsidRPr="00C60E81" w:rsidRDefault="00C60E81" w:rsidP="00262F51">
            <w:pPr>
              <w:rPr>
                <w:sz w:val="14"/>
                <w:szCs w:val="14"/>
              </w:rPr>
            </w:pPr>
            <w:r w:rsidRPr="00C60E81">
              <w:rPr>
                <w:sz w:val="14"/>
                <w:szCs w:val="14"/>
              </w:rPr>
              <w:t>6. Diğer elektronik seyir cihazlarının Eko siren vs. kullanım durumunda kullanılması.</w:t>
            </w:r>
          </w:p>
        </w:tc>
        <w:tc>
          <w:tcPr>
            <w:tcW w:w="3260" w:type="dxa"/>
            <w:vAlign w:val="center"/>
          </w:tcPr>
          <w:p w:rsidR="00C60E81" w:rsidRPr="00C60E81" w:rsidRDefault="00C60E81" w:rsidP="00262F51">
            <w:pPr>
              <w:rPr>
                <w:sz w:val="14"/>
                <w:szCs w:val="14"/>
              </w:rPr>
            </w:pPr>
            <w:r w:rsidRPr="00C60E81">
              <w:rPr>
                <w:sz w:val="14"/>
                <w:szCs w:val="14"/>
              </w:rPr>
              <w:t> Seyir güvenliği için diğer elektronik seyir cihazlarını Echosounder vb. ihtiyaç durumunda kullanır.</w:t>
            </w:r>
          </w:p>
        </w:tc>
        <w:tc>
          <w:tcPr>
            <w:tcW w:w="3686" w:type="dxa"/>
            <w:vAlign w:val="center"/>
          </w:tcPr>
          <w:p w:rsidR="00C60E81" w:rsidRPr="00C60E81" w:rsidRDefault="00C60E81" w:rsidP="00262F51">
            <w:pPr>
              <w:rPr>
                <w:sz w:val="14"/>
                <w:szCs w:val="14"/>
              </w:rPr>
            </w:pPr>
            <w:r w:rsidRPr="00C60E81">
              <w:rPr>
                <w:sz w:val="14"/>
                <w:szCs w:val="14"/>
              </w:rPr>
              <w:t>   Echo sounderın çalışma prensipleri açıklanır.</w:t>
              <w:br/>
              <w:t>   Yankı sireninin tuş tuşları açıklanır.</w:t>
              <w:br/>
              <w:t>   VDR cihazının çalışma prensipleri açıklanır.</w:t>
              <w:br/>
              <w:t>   Yankı sireninin devralınması sağlanır.</w:t>
              <w:br/>
              <w:t>   Yankı sireninin yalıtımının sağlanması sağlanır.</w:t>
              <w:br/>
              <w:t>   Yankı sireninin sökülüp devreye alınması gerektiği açıklanır.</w:t>
              <w:br/>
              <w:t>   Yankı sireninden derinlik detaylarının dinlenmede sağlanabilmesi sağlanır.</w:t>
              <w:br/>
              <w:t>   VDRnin kendi kendine testinin yapılması sağlanmıştır.</w:t>
              <w:br/>
              <w:t>   VDRnin çalışmasının kontrolünün sağlanması.</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Elektronik Harita Gösterimi ECDIS</w:t>
            </w:r>
          </w:p>
        </w:tc>
        <w:tc>
          <w:tcPr>
            <w:tcW w:w="2693" w:type="dxa"/>
            <w:vAlign w:val="center"/>
          </w:tcPr>
          <w:p w:rsidR="00C60E81" w:rsidRPr="00C60E81" w:rsidRDefault="00C60E81" w:rsidP="00262F51">
            <w:pPr>
              <w:rPr>
                <w:sz w:val="14"/>
                <w:szCs w:val="14"/>
              </w:rPr>
            </w:pPr>
            <w:r w:rsidRPr="00C60E81">
              <w:rPr>
                <w:sz w:val="14"/>
                <w:szCs w:val="14"/>
              </w:rPr>
              <w:t>1. Elektronik harita  2. Elektronik harita gösterim ve bilgi sistemi</w:t>
            </w:r>
          </w:p>
        </w:tc>
        <w:tc>
          <w:tcPr>
            <w:tcW w:w="3260" w:type="dxa"/>
            <w:vAlign w:val="center"/>
          </w:tcPr>
          <w:p w:rsidR="00C60E81" w:rsidRPr="00C60E81" w:rsidRDefault="00C60E81" w:rsidP="00262F51">
            <w:pPr>
              <w:rPr>
                <w:sz w:val="14"/>
                <w:szCs w:val="14"/>
              </w:rPr>
            </w:pPr>
            <w:r w:rsidRPr="00C60E81">
              <w:rPr>
                <w:sz w:val="14"/>
                <w:szCs w:val="14"/>
              </w:rPr>
              <w:t> Seyir  güvenliği  için  ECDISe  harita  yüklemesi yapar.</w:t>
              <w:br/>
              <w:t> Seyir      güvenliği      için      ECDISte      harita güncellemesi yapar.</w:t>
            </w:r>
          </w:p>
        </w:tc>
        <w:tc>
          <w:tcPr>
            <w:tcW w:w="3686" w:type="dxa"/>
            <w:vAlign w:val="center"/>
          </w:tcPr>
          <w:p w:rsidR="00C60E81" w:rsidRPr="00C60E81" w:rsidRDefault="00C60E81" w:rsidP="00262F51">
            <w:pPr>
              <w:rPr>
                <w:sz w:val="14"/>
                <w:szCs w:val="14"/>
              </w:rPr>
            </w:pPr>
            <w:r w:rsidRPr="00C60E81">
              <w:rPr>
                <w:sz w:val="14"/>
                <w:szCs w:val="14"/>
              </w:rPr>
              <w:t>       Elektronik harita açıklanır.</w:t>
              <w:br/>
              <w:t>       Elektronik harita çeşitleri açıklanır.</w:t>
              <w:br/>
              <w:t>       RNC ENC ve ECS açıklanır.</w:t>
              <w:br/>
              <w:t>       ENClerin     harita     görüntülemede     sağladığı olanaklar sıralanır.</w:t>
              <w:br/>
              <w:t>       ENC güncellenmesi açıklanır.</w:t>
              <w:br/>
              <w:t>       ECDIS açıklanır.</w:t>
              <w:br/>
              <w:t>       ECDIS gereksinimleri ve özellikleri sıralanır.</w:t>
              <w:br/>
              <w:t>       ECDIS bağlana bilen sistemler sıralanır.</w:t>
              <w:br/>
              <w:t>       ECDIS terimleri açıklanır.</w:t>
              <w:br/>
              <w:t>       ECDIS kullanımı tuş ve buton işlevleri açıklanır.</w:t>
              <w:br/>
              <w:t>       ECDIS  ekranında  bulunan bölümler  ve  işlevleri açıklanır.</w:t>
              <w:br/>
              <w:t>       ECDIS fare işlevleri açıklanır.</w:t>
              <w:br/>
              <w:t>       ECDISte bulunan buton ve menüleri işlevlerine göre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Elektronik Harita Gösterimi ECDIS</w:t>
            </w:r>
          </w:p>
        </w:tc>
        <w:tc>
          <w:tcPr>
            <w:tcW w:w="2693" w:type="dxa"/>
            <w:vAlign w:val="center"/>
          </w:tcPr>
          <w:p w:rsidR="00C60E81" w:rsidRPr="00C60E81" w:rsidRDefault="00C60E81" w:rsidP="00262F51">
            <w:pPr>
              <w:rPr>
                <w:sz w:val="14"/>
                <w:szCs w:val="14"/>
              </w:rPr>
            </w:pPr>
            <w:r w:rsidRPr="00C60E81">
              <w:rPr>
                <w:sz w:val="14"/>
                <w:szCs w:val="14"/>
              </w:rPr>
              <w:t>3. ECDISe harita yükleme ve ECDISte harita güncelleme</w:t>
            </w:r>
          </w:p>
        </w:tc>
        <w:tc>
          <w:tcPr>
            <w:tcW w:w="3260" w:type="dxa"/>
            <w:vAlign w:val="center"/>
          </w:tcPr>
          <w:p w:rsidR="00C60E81" w:rsidRPr="00C60E81" w:rsidRDefault="00C60E81" w:rsidP="00262F51">
            <w:pPr>
              <w:rPr>
                <w:sz w:val="14"/>
                <w:szCs w:val="14"/>
              </w:rPr>
            </w:pPr>
            <w:r w:rsidRPr="00C60E81">
              <w:rPr>
                <w:sz w:val="14"/>
                <w:szCs w:val="14"/>
              </w:rPr>
              <w:t> Seyir      güvenliği      için      ECDISte      harita düzeltmelerini yapar.</w:t>
            </w:r>
          </w:p>
        </w:tc>
        <w:tc>
          <w:tcPr>
            <w:tcW w:w="3686" w:type="dxa"/>
            <w:vAlign w:val="center"/>
          </w:tcPr>
          <w:p w:rsidR="00C60E81" w:rsidRPr="00C60E81" w:rsidRDefault="00C60E81" w:rsidP="00262F51">
            <w:pPr>
              <w:rPr>
                <w:sz w:val="14"/>
                <w:szCs w:val="14"/>
              </w:rPr>
            </w:pPr>
            <w:r w:rsidRPr="00C60E81">
              <w:rPr>
                <w:sz w:val="14"/>
                <w:szCs w:val="14"/>
              </w:rPr>
              <w:t>       ECDIS   Harita   kataloğunun   güncellenmesi   ve harita yüklenmesi açıklanır.</w:t>
              <w:br/>
              <w:t>       Haritaların     güncellenmesi     ve     düzeltmeleri açıklanır.</w:t>
              <w:br/>
              <w:t>       Lisans ve permit isteği yapması sağlanır.</w:t>
              <w:br/>
              <w:t>       ECDISe   harita   yükleme   ve   ECDISte   harita güncellemeleri yapması sağlanır.</w:t>
              <w:br/>
              <w:t>       ECDISe   harita   yükleme   ve   ECDISte   harita güncellemeleri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Elektronik Harita Gösterimi ECDIS</w:t>
            </w:r>
          </w:p>
        </w:tc>
        <w:tc>
          <w:tcPr>
            <w:tcW w:w="2693" w:type="dxa"/>
            <w:vAlign w:val="center"/>
          </w:tcPr>
          <w:p w:rsidR="00C60E81" w:rsidRPr="00C60E81" w:rsidRDefault="00C60E81" w:rsidP="00262F51">
            <w:pPr>
              <w:rPr>
                <w:sz w:val="14"/>
                <w:szCs w:val="14"/>
              </w:rPr>
            </w:pPr>
            <w:r w:rsidRPr="00C60E81">
              <w:rPr>
                <w:sz w:val="14"/>
                <w:szCs w:val="14"/>
              </w:rPr>
              <w:t>4. ECDIS cihazında bulunan alarmlar</w:t>
            </w:r>
          </w:p>
        </w:tc>
        <w:tc>
          <w:tcPr>
            <w:tcW w:w="3260" w:type="dxa"/>
            <w:vAlign w:val="center"/>
          </w:tcPr>
          <w:p w:rsidR="00C60E81" w:rsidRPr="00C60E81" w:rsidRDefault="00C60E81" w:rsidP="00262F51">
            <w:pPr>
              <w:rPr>
                <w:sz w:val="14"/>
                <w:szCs w:val="14"/>
              </w:rPr>
            </w:pPr>
            <w:r w:rsidRPr="00C60E81">
              <w:rPr>
                <w:sz w:val="14"/>
                <w:szCs w:val="14"/>
              </w:rPr>
              <w:t> Seyir      güvenliği      için      ECDISte      harita kataloğunun güncellenmesini yapar.</w:t>
            </w:r>
          </w:p>
        </w:tc>
        <w:tc>
          <w:tcPr>
            <w:tcW w:w="3686" w:type="dxa"/>
            <w:vAlign w:val="center"/>
          </w:tcPr>
          <w:p w:rsidR="00C60E81" w:rsidRPr="00C60E81" w:rsidRDefault="00C60E81" w:rsidP="00262F51">
            <w:pPr>
              <w:rPr>
                <w:sz w:val="14"/>
                <w:szCs w:val="14"/>
              </w:rPr>
            </w:pPr>
            <w:r w:rsidRPr="00C60E81">
              <w:rPr>
                <w:sz w:val="14"/>
                <w:szCs w:val="14"/>
              </w:rPr>
              <w:t>       Lisans ve permıt isteği yapması sağlanır.</w:t>
              <w:br/>
              <w:t>       Harita kataloğunun güncellenmesi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Elektronik Harita Gösterimi ECDIS</w:t>
            </w:r>
          </w:p>
        </w:tc>
        <w:tc>
          <w:tcPr>
            <w:tcW w:w="2693" w:type="dxa"/>
            <w:vAlign w:val="center"/>
          </w:tcPr>
          <w:p w:rsidR="00C60E81" w:rsidRPr="00C60E81" w:rsidRDefault="00C60E81" w:rsidP="00262F51">
            <w:pPr>
              <w:rPr>
                <w:sz w:val="14"/>
                <w:szCs w:val="14"/>
              </w:rPr>
            </w:pPr>
            <w:r w:rsidRPr="00C60E81">
              <w:rPr>
                <w:sz w:val="14"/>
                <w:szCs w:val="14"/>
              </w:rPr>
              <w:t>5. ECDISte sefer planı hazırlama</w:t>
            </w:r>
          </w:p>
        </w:tc>
        <w:tc>
          <w:tcPr>
            <w:tcW w:w="3260" w:type="dxa"/>
            <w:vAlign w:val="center"/>
          </w:tcPr>
          <w:p w:rsidR="00C60E81" w:rsidRPr="00C60E81" w:rsidRDefault="00C60E81" w:rsidP="00262F51">
            <w:pPr>
              <w:rPr>
                <w:sz w:val="14"/>
                <w:szCs w:val="14"/>
              </w:rPr>
            </w:pPr>
            <w:r w:rsidRPr="00C60E81">
              <w:rPr>
                <w:sz w:val="14"/>
                <w:szCs w:val="14"/>
              </w:rPr>
              <w:t> ECDIS cihazında bulunan alarmları kullanır.</w:t>
            </w:r>
          </w:p>
        </w:tc>
        <w:tc>
          <w:tcPr>
            <w:tcW w:w="3686" w:type="dxa"/>
            <w:vAlign w:val="center"/>
          </w:tcPr>
          <w:p w:rsidR="00C60E81" w:rsidRPr="00C60E81" w:rsidRDefault="00C60E81" w:rsidP="00262F51">
            <w:pPr>
              <w:rPr>
                <w:sz w:val="14"/>
                <w:szCs w:val="14"/>
              </w:rPr>
            </w:pPr>
            <w:r w:rsidRPr="00C60E81">
              <w:rPr>
                <w:sz w:val="14"/>
                <w:szCs w:val="14"/>
              </w:rPr>
              <w:t>       ECDISte bulunan alarmlar açıklanır.</w:t>
              <w:br/>
              <w:t>       ECDISte    bulunan    gösterge    ve    bildirimler açıklanır.</w:t>
              <w:br/>
              <w:t>       Alarmların     tanınması     ve     gerekli     işlemin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Elektronik Harita Gösterimi ECDIS</w:t>
            </w:r>
          </w:p>
        </w:tc>
        <w:tc>
          <w:tcPr>
            <w:tcW w:w="2693" w:type="dxa"/>
            <w:vAlign w:val="center"/>
          </w:tcPr>
          <w:p w:rsidR="00C60E81" w:rsidRPr="00C60E81" w:rsidRDefault="00C60E81" w:rsidP="00262F51">
            <w:pPr>
              <w:rPr>
                <w:sz w:val="14"/>
                <w:szCs w:val="14"/>
              </w:rPr>
            </w:pPr>
            <w:r w:rsidRPr="00C60E81">
              <w:rPr>
                <w:sz w:val="14"/>
                <w:szCs w:val="14"/>
              </w:rPr>
              <w:t>6. Sefer planı hazırlama.</w:t>
            </w:r>
          </w:p>
        </w:tc>
        <w:tc>
          <w:tcPr>
            <w:tcW w:w="3260" w:type="dxa"/>
            <w:vAlign w:val="center"/>
          </w:tcPr>
          <w:p w:rsidR="00C60E81" w:rsidRPr="00C60E81" w:rsidRDefault="00C60E81" w:rsidP="00262F51">
            <w:pPr>
              <w:rPr>
                <w:sz w:val="14"/>
                <w:szCs w:val="14"/>
              </w:rPr>
            </w:pPr>
            <w:r w:rsidRPr="00C60E81">
              <w:rPr>
                <w:sz w:val="14"/>
                <w:szCs w:val="14"/>
              </w:rPr>
              <w:t> Seyir güvenliği için sefer planı hazırlar.</w:t>
            </w:r>
          </w:p>
        </w:tc>
        <w:tc>
          <w:tcPr>
            <w:tcW w:w="3686" w:type="dxa"/>
            <w:vAlign w:val="center"/>
          </w:tcPr>
          <w:p w:rsidR="00C60E81" w:rsidRPr="00C60E81" w:rsidRDefault="00C60E81" w:rsidP="00262F51">
            <w:pPr>
              <w:rPr>
                <w:sz w:val="14"/>
                <w:szCs w:val="14"/>
              </w:rPr>
            </w:pPr>
            <w:r w:rsidRPr="00C60E81">
              <w:rPr>
                <w:sz w:val="14"/>
                <w:szCs w:val="14"/>
              </w:rPr>
              <w:t>       ECDISte       rota       planlaması       öncesinde yapılacaklar sıralanarak açıklanır.</w:t>
              <w:br/>
              <w:t>       Emniyet sınırlarının belirlenmesi açıklanır.</w:t>
              <w:br/>
              <w:t>       Rota planlaması açıklanır.</w:t>
              <w:br/>
              <w:t>       Rota  planlamasında  dikkat  edilecek  hususlar sıralanır.</w:t>
              <w:br/>
              <w:t>       Yeni  rota oluşturma  mevcut  rotayı yükleme ve yüklenmiş bir rotayı kaldırma açıklanır.</w:t>
              <w:br/>
              <w:t>       Mevcut     rotayı     düzenleme     ve     kaydetme açıklanır.</w:t>
              <w:br/>
              <w:t>       Rota kontrolü ve izlenmesi açıklanır.</w:t>
              <w:br/>
              <w:t>       ECDISte  rota  planlamasından  önceki  işlemleri yapması sağlanır.</w:t>
              <w:br/>
              <w:t>       ECDISte rota planlaması sağlanır.</w:t>
              <w:br/>
              <w:t>       ECDISte rota izlemesi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Radar Pilotlaması</w:t>
            </w:r>
          </w:p>
        </w:tc>
        <w:tc>
          <w:tcPr>
            <w:tcW w:w="2693" w:type="dxa"/>
            <w:vAlign w:val="center"/>
          </w:tcPr>
          <w:p w:rsidR="00C60E81" w:rsidRPr="00C60E81" w:rsidRDefault="00C60E81" w:rsidP="00262F51">
            <w:pPr>
              <w:rPr>
                <w:sz w:val="14"/>
                <w:szCs w:val="14"/>
              </w:rPr>
            </w:pPr>
            <w:r w:rsidRPr="00C60E81">
              <w:rPr>
                <w:sz w:val="14"/>
                <w:szCs w:val="14"/>
              </w:rPr>
              <w:t>1. Radarı kullanıma hazırlama  2. Radar bilgilerine göre hedef geminin rotasını hızını en yakın geçme zamanını hesaplama</w:t>
            </w:r>
          </w:p>
        </w:tc>
        <w:tc>
          <w:tcPr>
            <w:tcW w:w="3260" w:type="dxa"/>
            <w:vAlign w:val="center"/>
          </w:tcPr>
          <w:p w:rsidR="00C60E81" w:rsidRPr="00C60E81" w:rsidRDefault="00C60E81" w:rsidP="00262F51">
            <w:pPr>
              <w:rPr>
                <w:sz w:val="14"/>
                <w:szCs w:val="14"/>
              </w:rPr>
            </w:pPr>
            <w:r w:rsidRPr="00C60E81">
              <w:rPr>
                <w:sz w:val="14"/>
                <w:szCs w:val="14"/>
              </w:rPr>
              <w:t> Seyir güvenliği için radarı kullanıma hazırlar.</w:t>
              <w:br/>
              <w:t> Seyir güvenliği için radar bilgilerine göre hedef geminin  rotasını  hızını  ve  en  yakın  geçme zamanını hesaplar.</w:t>
            </w:r>
          </w:p>
        </w:tc>
        <w:tc>
          <w:tcPr>
            <w:tcW w:w="3686" w:type="dxa"/>
            <w:vAlign w:val="center"/>
          </w:tcPr>
          <w:p w:rsidR="00C60E81" w:rsidRPr="00C60E81" w:rsidRDefault="00C60E81" w:rsidP="00262F51">
            <w:pPr>
              <w:rPr>
                <w:sz w:val="14"/>
                <w:szCs w:val="14"/>
              </w:rPr>
            </w:pPr>
            <w:r w:rsidRPr="00C60E81">
              <w:rPr>
                <w:sz w:val="14"/>
                <w:szCs w:val="14"/>
              </w:rPr>
              <w:t>       Radarın çalışma prensibi açıklanır.</w:t>
              <w:br/>
              <w:t>       Hakiki ile nisbi kerteriz arasındaki fark açıklanır.</w:t>
              <w:br/>
              <w:t>       Course     up-North     up-head     up     durumları açıklanır.</w:t>
              <w:br/>
              <w:t>       Radarı stand bya alınması sağlanır.</w:t>
              <w:br/>
              <w:t>       Radarın çalışma bandının seçilmesi sağlanır.</w:t>
              <w:br/>
              <w:t>       Radarın   gain   tüne   sea   ve   rain   ayarlarını yapılması sağlanır.</w:t>
              <w:br/>
              <w:t>       Radarın range ayarının yapılması sağlanır.</w:t>
              <w:br/>
              <w:t>       Radarın çalışma modları  Course up-North up- head up arasında geçiş yapılması sağlanır.</w:t>
              <w:br/>
              <w:t>       Radar   ekranında   hareketli   cisimler   ile   sabit cisimlerin tespit edilmeleri sağlanır.</w:t>
              <w:br/>
              <w:t>       Zaman    tutarak    radar    ekranındaki    hareketli cisimlerin  mesafe  ve  kerterizlerinin  ölçümünün yapılması sağlanır.</w:t>
              <w:br/>
              <w:t>       Pilotlama levhası açıklanır.</w:t>
              <w:br/>
              <w:t>       Pilotlama   levhasına   mesafe   ve   kerterizlerin pilotlamaları sağlanır.</w:t>
              <w:br/>
              <w:t>       Pilotlama  levhasında  hedef  geminin  hızının  ve rotasının bulunması sağlanır.</w:t>
              <w:br/>
              <w:t>       Pilotlama  levhasından  hedef  geminin  en  yakın geçme    zamanının    ve    en    yakın    geçme mesafesinin hesaplanması sağlanır.</w:t>
              <w:br/>
              <w:t>       Pilotlama  levhasında  çatışma  önleme  rotasının hesaplanması sağlanır.</w:t>
              <w:br/>
              <w:t>       Radarı   açma   ayarlarını   yapma   yanlış-sahte ekoları belirleme jurnal kaydını tutma ve radarı kapatması sağlanır.</w:t>
              <w:br/>
              <w:t>       Çatışmayı  önlemek  için  gerekli  rota  veya  hız değişikliğini hesaplaması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Radar Pilotlaması</w:t>
            </w:r>
          </w:p>
        </w:tc>
        <w:tc>
          <w:tcPr>
            <w:tcW w:w="2693" w:type="dxa"/>
            <w:vAlign w:val="center"/>
          </w:tcPr>
          <w:p w:rsidR="00C60E81" w:rsidRPr="00C60E81" w:rsidRDefault="00C60E81" w:rsidP="00262F51">
            <w:pPr>
              <w:rPr>
                <w:sz w:val="14"/>
                <w:szCs w:val="14"/>
              </w:rPr>
            </w:pPr>
            <w:r w:rsidRPr="00C60E81">
              <w:rPr>
                <w:sz w:val="14"/>
                <w:szCs w:val="14"/>
              </w:rPr>
              <w:t>3. COLREG kurallarına göre radarla güvenli seyir  4. Radarla çeşitli mevkii koyma yöntemlerine göre harita üzerinde mevki koyma.</w:t>
            </w:r>
          </w:p>
        </w:tc>
        <w:tc>
          <w:tcPr>
            <w:tcW w:w="3260" w:type="dxa"/>
            <w:vAlign w:val="center"/>
          </w:tcPr>
          <w:p w:rsidR="00C60E81" w:rsidRPr="00C60E81" w:rsidRDefault="00C60E81" w:rsidP="00262F51">
            <w:pPr>
              <w:rPr>
                <w:sz w:val="14"/>
                <w:szCs w:val="14"/>
              </w:rPr>
            </w:pPr>
            <w:r w:rsidRPr="00C60E81">
              <w:rPr>
                <w:sz w:val="14"/>
                <w:szCs w:val="14"/>
              </w:rPr>
              <w:t> Seyir  güvenliği  için  COLREG  Kurallarına  göre kısıtlı  görüş  şartlarında  radarla  güvenli  seyir yapar.</w:t>
              <w:br/>
              <w:t> Seyir   güvenliği   için   radarla   çeşitli   mevki koyma  yöntemlerini  kullanarak  harita  üzerine mevki koyar.</w:t>
            </w:r>
          </w:p>
        </w:tc>
        <w:tc>
          <w:tcPr>
            <w:tcW w:w="3686" w:type="dxa"/>
            <w:vAlign w:val="center"/>
          </w:tcPr>
          <w:p w:rsidR="00C60E81" w:rsidRPr="00C60E81" w:rsidRDefault="00C60E81" w:rsidP="00262F51">
            <w:pPr>
              <w:rPr>
                <w:sz w:val="14"/>
                <w:szCs w:val="14"/>
              </w:rPr>
            </w:pPr>
            <w:r w:rsidRPr="00C60E81">
              <w:rPr>
                <w:sz w:val="14"/>
                <w:szCs w:val="14"/>
              </w:rPr>
              <w:t>       Radarda beliren dalga yağmur ve kar ekolarını sıfırlamak için ayarlarının yapılması sağlanır.</w:t>
              <w:br/>
              <w:t>       Radar    rangeini    duruma    göre    ayarlanması sağlanır.</w:t>
              <w:br/>
              <w:t>       Radar  ekranında  fark  ettiği  gözle  göremediği cisimlerin takip edilmesi sağlanır.</w:t>
              <w:br/>
              <w:t>       Radardan   kerteriz   alma   ve   mesafe   ölçme açıklanır.</w:t>
              <w:br/>
              <w:t>       Kıyı seyrinde mevkii koyma yöntemleri açıklanır.</w:t>
              <w:br/>
              <w:t>       Radar    ekranındaki    görüntü    ile    haritadaki bilgilerin eşleştirilmesi sağlanır.</w:t>
              <w:br/>
              <w:t>       Radar     ekranından     ve     haritadan     kerteriz alabilecek noktaların bulunması sağlanır.</w:t>
              <w:br/>
              <w:t>       Radar ekranında belirlenen noktanın mesafe ve kerteriz ölçümünün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Otomatik Radar Pilotlama ARPA</w:t>
            </w:r>
          </w:p>
        </w:tc>
        <w:tc>
          <w:tcPr>
            <w:tcW w:w="2693" w:type="dxa"/>
            <w:vAlign w:val="center"/>
          </w:tcPr>
          <w:p w:rsidR="00C60E81" w:rsidRPr="00C60E81" w:rsidRDefault="00C60E81" w:rsidP="00262F51">
            <w:pPr>
              <w:rPr>
                <w:sz w:val="14"/>
                <w:szCs w:val="14"/>
              </w:rPr>
            </w:pPr>
            <w:r w:rsidRPr="00C60E81">
              <w:rPr>
                <w:sz w:val="14"/>
                <w:szCs w:val="14"/>
              </w:rPr>
              <w:t>1. ARPA radar üzerindeki ekran modları  2. Radarda vektör tipleri</w:t>
            </w:r>
          </w:p>
        </w:tc>
        <w:tc>
          <w:tcPr>
            <w:tcW w:w="3260" w:type="dxa"/>
            <w:vAlign w:val="center"/>
          </w:tcPr>
          <w:p w:rsidR="00C60E81" w:rsidRPr="00C60E81" w:rsidRDefault="00C60E81" w:rsidP="00262F51">
            <w:pPr>
              <w:rPr>
                <w:sz w:val="14"/>
                <w:szCs w:val="14"/>
              </w:rPr>
            </w:pPr>
            <w:r w:rsidRPr="00C60E81">
              <w:rPr>
                <w:sz w:val="14"/>
                <w:szCs w:val="14"/>
              </w:rPr>
              <w:t> Güvenli seyir için ARPAda hedefleri otomatik izletir.</w:t>
              <w:br/>
              <w:t> Güvenli  seyir  için  ARPAnın  özelliğine  göre haritadaki özel durum konumlarını girer.</w:t>
            </w:r>
          </w:p>
        </w:tc>
        <w:tc>
          <w:tcPr>
            <w:tcW w:w="3686" w:type="dxa"/>
            <w:vAlign w:val="center"/>
          </w:tcPr>
          <w:p w:rsidR="00C60E81" w:rsidRPr="00C60E81" w:rsidRDefault="00C60E81" w:rsidP="00262F51">
            <w:pPr>
              <w:rPr>
                <w:sz w:val="14"/>
                <w:szCs w:val="14"/>
              </w:rPr>
            </w:pPr>
            <w:r w:rsidRPr="00C60E81">
              <w:rPr>
                <w:sz w:val="14"/>
                <w:szCs w:val="14"/>
              </w:rPr>
              <w:t>       ARPA radarın çalışma prensipleri açıklanır</w:t>
              <w:br/>
              <w:t>       ARPA radardaki tuşların fonksiyonları açıklanır.</w:t>
              <w:br/>
              <w:t>       ARPA radarın devreye alınması sağlanır.</w:t>
              <w:br/>
              <w:t>       ARPA    radarda    hedeflerin    otomatik    ya    da manüel işaretlenmesi sağlanır.</w:t>
              <w:br/>
              <w:t>       İşaretlenen    hedeflerin    bilgilerinin    okunması sağlanır.</w:t>
              <w:br/>
              <w:t>       İşaretlenen hedeflerin iptal edilmesi sağlanır.</w:t>
              <w:br/>
              <w:t>       ARPA   radardan   alınan   bilgilerin   kullanılması sağlanır.</w:t>
              <w:br/>
              <w:t>       ARPA radarın ekran ayarları açıklanır.</w:t>
              <w:br/>
              <w:t>       ARPA   radarda   mesafe   ve   kerteriz   ölçümleri açıklanır.</w:t>
              <w:br/>
              <w:t>       ARPA   radarda   hedef   belirleme   prosedürleri açıklanır.</w:t>
              <w:br/>
              <w:t>       ARPA      radarı      devreye      alınıpkapatılması sağlanır.</w:t>
              <w:br/>
              <w:t>       ARPA   radarda   ekran   ayarlarının   gain   rain sea yapması sağlanır.</w:t>
              <w:br/>
              <w:t>       ARPA  radar  ile  mesafe  ve  kerteriz  ölçümlerini yapılması sağlanır.</w:t>
              <w:br/>
              <w:t>       ARPA   radara   uygun   semboller   ile   konum bilgilerinin girilmesi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Otomatik Radar Pilotlama ARPA</w:t>
            </w:r>
          </w:p>
        </w:tc>
        <w:tc>
          <w:tcPr>
            <w:tcW w:w="2693" w:type="dxa"/>
            <w:vAlign w:val="center"/>
          </w:tcPr>
          <w:p w:rsidR="00C60E81" w:rsidRPr="00C60E81" w:rsidRDefault="00C60E81" w:rsidP="00262F51">
            <w:pPr>
              <w:rPr>
                <w:sz w:val="14"/>
                <w:szCs w:val="14"/>
              </w:rPr>
            </w:pPr>
            <w:r w:rsidRPr="00C60E81">
              <w:rPr>
                <w:sz w:val="14"/>
                <w:szCs w:val="14"/>
              </w:rPr>
              <w:t>3. Radarın IMO performans standart sembolleri  4. ARPA radar kullanımı</w:t>
            </w:r>
          </w:p>
        </w:tc>
        <w:tc>
          <w:tcPr>
            <w:tcW w:w="3260" w:type="dxa"/>
            <w:vAlign w:val="center"/>
          </w:tcPr>
          <w:p w:rsidR="00C60E81" w:rsidRPr="00C60E81" w:rsidRDefault="00C60E81" w:rsidP="00262F51">
            <w:pPr>
              <w:rPr>
                <w:sz w:val="14"/>
                <w:szCs w:val="14"/>
              </w:rPr>
            </w:pPr>
            <w:r w:rsidRPr="00C60E81">
              <w:rPr>
                <w:sz w:val="14"/>
                <w:szCs w:val="14"/>
              </w:rPr>
              <w:t> Çatışma  durumunu  tespit  etmek  için  deneme manevrası yapar.</w:t>
              <w:br/>
              <w:t> Güvenli  seyir  için  ARPA  radarda  hedefi  takip eder.</w:t>
            </w:r>
          </w:p>
        </w:tc>
        <w:tc>
          <w:tcPr>
            <w:tcW w:w="3686" w:type="dxa"/>
            <w:vAlign w:val="center"/>
          </w:tcPr>
          <w:p w:rsidR="00C60E81" w:rsidRPr="00C60E81" w:rsidRDefault="00C60E81" w:rsidP="00262F51">
            <w:pPr>
              <w:rPr>
                <w:sz w:val="14"/>
                <w:szCs w:val="14"/>
              </w:rPr>
            </w:pPr>
            <w:r w:rsidRPr="00C60E81">
              <w:rPr>
                <w:sz w:val="14"/>
                <w:szCs w:val="14"/>
              </w:rPr>
              <w:t>       Deneme manevrası açıklanır.</w:t>
              <w:br/>
              <w:t>       Deneme manevrasının amacı açıklanır.</w:t>
              <w:br/>
              <w:t>       Deneme   manevrasının   normal   hızdaki   statik gösterimi   veya   ayarlanabilir   hızdaki   dinamik gösterimi  seçilerek  istenilen  hızda  ayarlanması sağlanır.</w:t>
              <w:br/>
              <w:t>       Ekran üzerinde manevranın deneme manevrası olduğunu gösteren kısaltmayı tanıması sağlanır.</w:t>
              <w:br/>
              <w:t>       Deneme     manevrasını     ARPAda     izleyerek manevranın sonucunu görmesi sağlanır.</w:t>
              <w:br/>
              <w:t>       Bu     manevra     sonucunda     çatışma     olup olmayacağına karar vermesi sağlanır.</w:t>
              <w:br/>
              <w:t>       ARPA  radarın  etraftaki  gemilerin  hareketlerini izleyebilme özellikleri açıklanır.</w:t>
              <w:br/>
              <w:t>       ARPA radarın kendi gemisi ve etraftaki gemiler ile ilgili vereceği bilgiler açıklanır.</w:t>
              <w:br/>
              <w:t>       Düğme    joystick    veya    yuvarlak-top    mouse kullanarak  izleme  markerini  ekran  üzerindeki hedef    gemilerin    üzerine    getirerek    gemileri izleme konumuna alması sağlanır.</w:t>
              <w:br/>
              <w:t>       İstediğinde   hedef   gemileri   izleme   modundan çıkarması sağlanır.</w:t>
              <w:br/>
              <w:t>       Hedeflere ait hedef rotası hedef hızı en yakın geçiş   zamanı   ve   mesafesi   hedef   açısı  gibi bilgileri yorumlaması sağlanır.</w:t>
              <w:br/>
              <w:t>       İzlemeye  aldığı  sabit  bir  cismi  dibe  kilitleme özelliğini   kullanarak   bölgedeki   akıntı   rüzgâr durumlarını   veya   seyir   cihazlarından   alınan hataları tespit etmesi sağlanır.</w:t>
              <w:br/>
              <w:t>       Olası   çatışma   noktalarını   ve   olası   çatışma alanlarını tespit etmesi sağlanır.</w:t>
              <w:br/>
              <w:t>       ARPA    radarın    aylık    testlerinin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Otomatik Radar Pilotlama ARPA</w:t>
            </w:r>
          </w:p>
        </w:tc>
        <w:tc>
          <w:tcPr>
            <w:tcW w:w="2693" w:type="dxa"/>
            <w:vAlign w:val="center"/>
          </w:tcPr>
          <w:p w:rsidR="00C60E81" w:rsidRPr="00C60E81" w:rsidRDefault="00C60E81" w:rsidP="00262F51">
            <w:pPr>
              <w:rPr>
                <w:sz w:val="14"/>
                <w:szCs w:val="14"/>
              </w:rPr>
            </w:pPr>
            <w:r w:rsidRPr="00C60E81">
              <w:rPr>
                <w:sz w:val="14"/>
                <w:szCs w:val="14"/>
              </w:rPr>
              <w:t>5. ARPA radarda alarm ayarlarını yapma</w:t>
            </w:r>
          </w:p>
        </w:tc>
        <w:tc>
          <w:tcPr>
            <w:tcW w:w="3260" w:type="dxa"/>
            <w:vAlign w:val="center"/>
          </w:tcPr>
          <w:p w:rsidR="00C60E81" w:rsidRPr="00C60E81" w:rsidRDefault="00C60E81" w:rsidP="00262F51">
            <w:pPr>
              <w:rPr>
                <w:sz w:val="14"/>
                <w:szCs w:val="14"/>
              </w:rPr>
            </w:pPr>
            <w:r w:rsidRPr="00C60E81">
              <w:rPr>
                <w:sz w:val="14"/>
                <w:szCs w:val="14"/>
              </w:rPr>
              <w:t> Güvenli    seyir    için    ARPA    radarda    çeşitli güvenlik parametrelerine göre alarm ayarlarını yapar.</w:t>
            </w:r>
          </w:p>
        </w:tc>
        <w:tc>
          <w:tcPr>
            <w:tcW w:w="3686" w:type="dxa"/>
            <w:vAlign w:val="center"/>
          </w:tcPr>
          <w:p w:rsidR="00C60E81" w:rsidRPr="00C60E81" w:rsidRDefault="00C60E81" w:rsidP="00262F51">
            <w:pPr>
              <w:rPr>
                <w:sz w:val="14"/>
                <w:szCs w:val="14"/>
              </w:rPr>
            </w:pPr>
            <w:r w:rsidRPr="00C60E81">
              <w:rPr>
                <w:sz w:val="14"/>
                <w:szCs w:val="14"/>
              </w:rPr>
              <w:t>       ARPA radarın verebileceği alarmlar açıklanır.</w:t>
              <w:br/>
              <w:t>       Alarmlar sonucu yapılması gerekenler açıklanır.</w:t>
              <w:br/>
              <w:t>       Fark ettiği ARPA radarın kendisine ya da seyir cihazlarına  ait  arıza  durumlarında  verdiği  arıza uyarılarını yorumlaması sağlanır.</w:t>
              <w:br/>
              <w:t>       ARPA     cihazının     özelliğine     göre     alarmın çalışmasını   sağlamak   üzere   olası   çatışma alanını veya en yakın geçiş zamanını mesafesi ile beraber ayarlaması sağlanır.</w:t>
              <w:br/>
              <w:t>       Ayarlamış olduğu olası çatışma alanına veya en yakın geçiş mesafesi veveya zamanına ulaşan</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Göksel Seyir</w:t>
            </w:r>
          </w:p>
        </w:tc>
        <w:tc>
          <w:tcPr>
            <w:tcW w:w="2693" w:type="dxa"/>
            <w:vAlign w:val="center"/>
          </w:tcPr>
          <w:p w:rsidR="00C60E81" w:rsidRPr="00C60E81" w:rsidRDefault="00C60E81" w:rsidP="00262F51">
            <w:pPr>
              <w:rPr>
                <w:sz w:val="14"/>
                <w:szCs w:val="14"/>
              </w:rPr>
            </w:pPr>
            <w:r w:rsidRPr="00C60E81">
              <w:rPr>
                <w:sz w:val="14"/>
                <w:szCs w:val="14"/>
              </w:rPr>
              <w:t>1.   Almanak ve sekstant  2.   Gök cisimlerinden yükseklik ölçümü  3.   Zaman ile ilgili çeviri işlemleri</w:t>
            </w:r>
          </w:p>
        </w:tc>
        <w:tc>
          <w:tcPr>
            <w:tcW w:w="3260" w:type="dxa"/>
            <w:vAlign w:val="center"/>
          </w:tcPr>
          <w:p w:rsidR="00C60E81" w:rsidRPr="00C60E81" w:rsidRDefault="00C60E81" w:rsidP="00262F51">
            <w:pPr>
              <w:rPr>
                <w:sz w:val="14"/>
                <w:szCs w:val="14"/>
              </w:rPr>
            </w:pPr>
            <w:r w:rsidRPr="00C60E81">
              <w:rPr>
                <w:sz w:val="14"/>
                <w:szCs w:val="14"/>
              </w:rPr>
              <w:t> Seyrin güvenle tamamlanması için sekstant ve almanağı kullanır.</w:t>
              <w:br/>
              <w:t> Seyrin   güvenle   tamamlanması   için   sekstant kullanarak gök cisimlerinden yükseklik ölçümü yapar.</w:t>
              <w:br/>
              <w:t> Seyrin     güvenle     tamamlanması     için     gök cisimlerinin isimlerine göre takibini yapar.</w:t>
            </w:r>
          </w:p>
        </w:tc>
        <w:tc>
          <w:tcPr>
            <w:tcW w:w="3686" w:type="dxa"/>
            <w:vAlign w:val="center"/>
          </w:tcPr>
          <w:p w:rsidR="00C60E81" w:rsidRPr="00C60E81" w:rsidRDefault="00C60E81" w:rsidP="00262F51">
            <w:pPr>
              <w:rPr>
                <w:sz w:val="14"/>
                <w:szCs w:val="14"/>
              </w:rPr>
            </w:pPr>
            <w:r w:rsidRPr="00C60E81">
              <w:rPr>
                <w:sz w:val="14"/>
                <w:szCs w:val="14"/>
              </w:rPr>
              <w:t>       Gök  koordinat  sistemiyle  ilgili  temel  kavramlar açıklanır.</w:t>
              <w:br/>
              <w:t>       Almanak açıklanır.</w:t>
              <w:br/>
              <w:t>       Almanağın kısımları açıklanır.</w:t>
              <w:br/>
              <w:t>       Sekstant açıklanır.</w:t>
              <w:br/>
              <w:t>       Sekstantın kısımları açıklanır.</w:t>
              <w:br/>
              <w:t>       Sekstant hataları açıklanır.</w:t>
              <w:br/>
              <w:t>       Sekstantla        ölçülen        değere        düzeltme uygulanması sağlanır.</w:t>
              <w:br/>
              <w:t>       Sekstant kullanımı açıklanır.</w:t>
              <w:br/>
              <w:t>       Almanaktan    gök    cisimlerinin    koordinatlarını bulması sağlanır.</w:t>
              <w:br/>
              <w:t>       Sekstanttan değer okunması sağlanır.</w:t>
              <w:br/>
              <w:t>       Sextant açıklanır.</w:t>
              <w:br/>
              <w:t>       Gözlem yapılabilen gök cisimleri açıklanır.</w:t>
              <w:br/>
              <w:t>       Kronometre kullanımı açıklanır.</w:t>
              <w:br/>
              <w:t>       Sextant  kullanarak  gök  cisimlerinden  yükseklik ölçümü yapması sağlanır.</w:t>
              <w:br/>
              <w:t>       Kronometre        kullanarak        ölçüm        anını hesaplaması sağlanır.</w:t>
              <w:br/>
              <w:t>       Kronometre   ayarı   ve   düzeltmesini   yapması sağlanır.</w:t>
              <w:br/>
              <w:t>       Ölçüm  anını  ve  sextant  değerini  kaydetmesi sağlanır.</w:t>
              <w:br/>
              <w:t>       Stopwatch açıklanır.</w:t>
              <w:br/>
              <w:t>       Kronometre ve özellikleri açıklanır.</w:t>
              <w:br/>
              <w:t>       Sekstant    ile    ölçülen    yüksekliğe    yapılacak düzeltmeler açıklanır.</w:t>
              <w:br/>
              <w:t>       Ho hesabı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Göksel Seyir</w:t>
            </w:r>
          </w:p>
        </w:tc>
        <w:tc>
          <w:tcPr>
            <w:tcW w:w="2693" w:type="dxa"/>
            <w:vAlign w:val="center"/>
          </w:tcPr>
          <w:p w:rsidR="00C60E81" w:rsidRPr="00C60E81" w:rsidRDefault="00C60E81" w:rsidP="00262F51">
            <w:pPr>
              <w:rPr>
                <w:sz w:val="14"/>
                <w:szCs w:val="14"/>
              </w:rPr>
            </w:pPr>
            <w:r w:rsidRPr="00C60E81">
              <w:rPr>
                <w:sz w:val="14"/>
                <w:szCs w:val="14"/>
              </w:rPr>
              <w:t>4.   Gök cisimlerinin takibi  5.   Göksel seyirde mevki bulma</w:t>
            </w:r>
          </w:p>
        </w:tc>
        <w:tc>
          <w:tcPr>
            <w:tcW w:w="3260" w:type="dxa"/>
            <w:vAlign w:val="center"/>
          </w:tcPr>
          <w:p w:rsidR="00C60E81" w:rsidRPr="00C60E81" w:rsidRDefault="00C60E81" w:rsidP="00262F51">
            <w:pPr>
              <w:rPr>
                <w:sz w:val="14"/>
                <w:szCs w:val="14"/>
              </w:rPr>
            </w:pPr>
            <w:r w:rsidRPr="00C60E81">
              <w:rPr>
                <w:sz w:val="14"/>
                <w:szCs w:val="14"/>
              </w:rPr>
              <w:t> Seyrin  güvenle  tamamlanması  için  zaman  ile ilgili çeviri işlemlerini yapar.</w:t>
              <w:br/>
              <w:t> Seyrin     güvenle     tamamlanması     için     gök cisimlerinin isimlerine göre takibini yapar.</w:t>
            </w:r>
          </w:p>
        </w:tc>
        <w:tc>
          <w:tcPr>
            <w:tcW w:w="3686" w:type="dxa"/>
            <w:vAlign w:val="center"/>
          </w:tcPr>
          <w:p w:rsidR="00C60E81" w:rsidRPr="00C60E81" w:rsidRDefault="00C60E81" w:rsidP="00262F51">
            <w:pPr>
              <w:rPr>
                <w:sz w:val="14"/>
                <w:szCs w:val="14"/>
              </w:rPr>
            </w:pPr>
            <w:r w:rsidRPr="00C60E81">
              <w:rPr>
                <w:sz w:val="14"/>
                <w:szCs w:val="14"/>
              </w:rPr>
              <w:t>       Boylam ile zaman arasındaki ilişki açıklanır.</w:t>
              <w:br/>
              <w:t>       Gözlem zamanları açıklanır.</w:t>
              <w:br/>
              <w:t>       Boylama göre zaman hesabı yapması sağlanır.</w:t>
              <w:br/>
              <w:t>       Zamana   göre   de   boylam   hesabı   yapması sağlanır.</w:t>
              <w:br/>
              <w:t>       Notik  almanaktan  güneşin  doğuş  batış  ve  civil notik    alacakaranlık    zamanlarının    bulunması sağlanır.</w:t>
              <w:br/>
              <w:t>       Alaca  karanlık  Güneş  ile  Ayın  doğuş  ve  batış zamanını hesaplaması sağlanır.</w:t>
              <w:br/>
              <w:t>       Gözlem    yapılabilecek    gök    cisimlerini    ayırt etmesi sağlanır.</w:t>
              <w:br/>
              <w:t>       Takımyıldızları sınıflandırılarak açıklanır.</w:t>
              <w:br/>
              <w:t>       Yıldız bulucu açıklanır.</w:t>
              <w:br/>
              <w:t>       Yıldız bulucu ile gök cismi bulma açıklanır.</w:t>
              <w:br/>
              <w:t>       Takımyıldızlarını bulması sağlanır.</w:t>
              <w:br/>
              <w:t>       Yıldız bulucuyu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Göksel Seyir</w:t>
            </w:r>
          </w:p>
        </w:tc>
        <w:tc>
          <w:tcPr>
            <w:tcW w:w="2693" w:type="dxa"/>
            <w:vAlign w:val="center"/>
          </w:tcPr>
          <w:p w:rsidR="00C60E81" w:rsidRPr="00C60E81" w:rsidRDefault="00C60E81" w:rsidP="00262F51">
            <w:pPr>
              <w:rPr>
                <w:sz w:val="14"/>
                <w:szCs w:val="14"/>
              </w:rPr>
            </w:pPr>
            <w:r w:rsidRPr="00C60E81">
              <w:rPr>
                <w:sz w:val="14"/>
                <w:szCs w:val="14"/>
              </w:rPr>
              <w:t>6.   Cayro hatası hesaplama  7. Ggüneşten ve   kutup   yıldızından   kerteriz   alma.</w:t>
            </w:r>
          </w:p>
        </w:tc>
        <w:tc>
          <w:tcPr>
            <w:tcW w:w="3260" w:type="dxa"/>
            <w:vAlign w:val="center"/>
          </w:tcPr>
          <w:p w:rsidR="00C60E81" w:rsidRPr="00C60E81" w:rsidRDefault="00C60E81" w:rsidP="00262F51">
            <w:pPr>
              <w:rPr>
                <w:sz w:val="14"/>
                <w:szCs w:val="14"/>
              </w:rPr>
            </w:pPr>
            <w:r w:rsidRPr="00C60E81">
              <w:rPr>
                <w:sz w:val="14"/>
                <w:szCs w:val="14"/>
              </w:rPr>
              <w:t> Seyrin  güvenle  tamamlanması  için  meridyen geçiş  anında  enlem  tayini  ve  intersept  hesabı yapar.</w:t>
              <w:br/>
              <w:t> </w:t>
            </w:r>
          </w:p>
        </w:tc>
        <w:tc>
          <w:tcPr>
            <w:tcW w:w="3686" w:type="dxa"/>
            <w:vAlign w:val="center"/>
          </w:tcPr>
          <w:p w:rsidR="00C60E81" w:rsidRPr="00C60E81" w:rsidRDefault="00C60E81" w:rsidP="00262F51">
            <w:pPr>
              <w:rPr>
                <w:sz w:val="14"/>
                <w:szCs w:val="14"/>
              </w:rPr>
            </w:pPr>
            <w:r w:rsidRPr="00C60E81">
              <w:rPr>
                <w:sz w:val="14"/>
                <w:szCs w:val="14"/>
              </w:rPr>
              <w:t>       HO cetvelleri açıklanır.</w:t>
              <w:br/>
              <w:t>       Enlem tayini ve intersept açıklanır.</w:t>
              <w:br/>
              <w:t>       Semt açısı açıklanır.</w:t>
              <w:br/>
              <w:t>       HO cetvellerini kullanması sağlanır.</w:t>
              <w:br/>
              <w:t>       HC hesaplama formunu doldurması sağlanır.</w:t>
              <w:br/>
              <w:t>       Gök   cisimlerinin   meridyen   geçiş   zamanının bulunması açıklanır.</w:t>
              <w:br/>
              <w:t>       Meridyen    geçiş    zamanı    ile    mevki    bulma açıklanır.</w:t>
              <w:br/>
              <w:t>       Kutup yıldızından enlem bulma açıklanır.</w:t>
              <w:br/>
              <w:t>       İntersept yöntemi ile mevki bulması sağlanır.</w:t>
              <w:br/>
              <w:t>       Meridyen geçiş zamanını bulması sağlanır.</w:t>
              <w:br/>
              <w:t>       Meridyen geçiş zamanını bulması sağlanır.</w:t>
              <w:br/>
              <w:t>       Meridyen   geçiş   zamanında   mevki   koyması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kayıt havuzu can kurtarma araçlarını kullanan laboratuvar ilkyardım laboratuvarı seyir atölyesi</w:t>
              <w:br/>
              <w:t>Donanım Etkileşimli tahta  Bilgisayar YazıcıTarayıcı  seyir atölyesi köprü üstü çoğaltılabilir ECDİS çoğaltılabilir çart katalok denizcilere ilanlar admiralti yayınları sekstant hedefe dürbün Pusula parakete seyir haritası levhası paralel pergel kalem silgi kâğıdı Kutup bölgelerinde kullanılan Gnömonik haritalar.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kayıt havuzu can kurtarma araçlarını kullanan laboratuvar ilkyardım laboratuvarı seyir atölyesi</w:t>
              <w:br/>
              <w:t>Donanım Etkileşimli tahta  Bilgisayar YazıcıTarayıcı  seyir atölyesi köprü üstü çoğaltılabilir ECDİS çoğaltılabilir çart katalok denizcilere ilanlar admiralti yayınları sekstant hedefe dürbün Pusula parakete seyir haritası levhası paralel pergel kalem silgi kâğıdı Kutup bölgelerinde kullanılan Gnömonik haritalar.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Kazançları beceri ve yeterliklerin kontrolünde ve değerlendirilmesinde daha çok uygulamaya yönelik doğru yanlış testler sürekli seçmeli ve eşleştirmeli testlerle performansa dayalı psikomotor ölçüm ölçen kendi başına ölçebileceği veya eğitmen gözetiminde uygulanabilen ayarlar ve değerlendirme yöntemleri kullanılan bu süreç tekrarla pekiştirilmelidir.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Kıyı Seyri 1.      Kerte mevki hattı çizme</w:t>
              <w:br/>
              <w:t>2.      Mevki dairesi çizme</w:t>
              <w:br/>
              <w:t>3.      İki kerteriz ile mevki koyma</w:t>
              <w:br/>
              <w:t>4.      Üç kerteriz ile mevki koyma</w:t>
              <w:br/>
              <w:t>5.      İki mesafe ile mevki koyma</w:t>
              <w:br/>
              <w:t>6.      Üç mesafe ile mevki koyma</w:t>
              <w:br/>
              <w:t>7.      Bir kerteriz bir mesafe ile mevki koyma</w:t>
              <w:br/>
              <w:t>8.      Runnıng fıx yöntemi ile mevki koyma</w:t>
              <w:br/>
              <w:t>9.      Parakete mevkisi koyma</w:t>
              <w:br/>
              <w:t>10.      Transit hattı ile mevki koyma</w:t>
              <w:br/>
              <w:t>11.      İskandil değeri ile mevki koyma</w:t>
              <w:br/>
              <w:t>Akıntı Seyri 1.      Rüzgâr akıntısının yönünü hesaplama</w:t>
              <w:br/>
              <w:t>2.      Rüzgâr akıntısının şiddetini hesaplama</w:t>
              <w:br/>
              <w:t>3.      Rüzgâr akıntısının yön ve şiddetini hesaplama</w:t>
              <w:br/>
              <w:t>4.      Bileşke vektör yöntemiyle akıntı hesabı yapma</w:t>
              <w:br/>
              <w:t>5.      Akıntı üçgeni ile düşme önleme rotası bulma</w:t>
              <w:br/>
              <w:t>6.      Akıntı üçgeni ile akıntının yön ve hızını bulma</w:t>
              <w:br/>
              <w:t>7.      Akıntı cetvelleri ile bileşke vektörün yön ve hızını bulma</w:t>
              <w:br/>
              <w:t>Karasal Seyir 1. Enlem ve boylam farkını bulma</w:t>
              <w:br/>
              <w:t>2. Orta enlemi bulma</w:t>
              <w:br/>
              <w:t>3. Deparçır bulma</w:t>
              <w:br/>
              <w:t>4. Üzlem seyir üçgeni ile rota ve mesafe hesaplama</w:t>
              <w:br/>
              <w:t>5. Büyük daire seyri elemanlarını hesaplama</w:t>
              <w:br/>
              <w:t>6. Gnomonik ve markator haritalar ile büyük daire seyri yapma</w:t>
              <w:br/>
              <w:t>Gel-Git 1. Standart limanın günlük gelgit değerlerini ve zamanını bulma</w:t>
              <w:br/>
              <w:t>2. Standart limanda zamana göre gelgit yüksekliğini bulma</w:t>
              <w:br/>
              <w:t>3. Standart limanda istenen gelgit yüksekliğinin zamanını bulma</w:t>
              <w:br/>
              <w:t>4. İkincil limanda gelgit değerini hesaplama</w:t>
              <w:br/>
              <w:t>5. Gelgit bölgesinden geminin geçebileceği saat aralığını bulma</w:t>
              <w:br/>
              <w:t>6. Gelgit akıntısını hesaplama</w:t>
              <w:br/>
              <w:t>Olağandışı Şartlarda Seyir 1. Tropikal fırtınadan kaçma rotasını bulma</w:t>
              <w:br/>
              <w:t>2. Ağır havada seyir yaparak kontrol listesi doldurma</w:t>
              <w:br/>
              <w:t>3. Kısıtlı görüş şartlarında seyir yapma</w:t>
              <w:br/>
              <w:t>4. Yardım amaçlı arama ve kurtarma operasyonu yapma</w:t>
              <w:br/>
              <w:t>5. Mercan bölgelerinde seyir yapma</w:t>
              <w:br/>
              <w:t>6. Buzda seyir yapma</w:t>
              <w:br/>
              <w:t>7. Kutuplarda grid yönünü bulma</w:t>
              <w:br/>
              <w:t>Sefer Planı 1. Kâğıt harita düzeltmelerini yapma</w:t>
              <w:br/>
              <w:t>2. Harita kataloğu ve yayın düzeltmelerini yapma</w:t>
              <w:br/>
              <w:t>3. Rota bacağı oluşturma</w:t>
              <w:br/>
              <w:t>4. Sefer planı için gerekli bilgileri toplama</w:t>
              <w:br/>
              <w:t>5. Elde edilen bilgilere göre rota bacaklarını çizme</w:t>
              <w:br/>
              <w:t>6. Harita üzerinde gerekli çalışmaları yapma</w:t>
              <w:br/>
              <w:t>7. Sefer planı dosyasını hazırlama</w:t>
              <w:br/>
              <w:t>8. Sefer planı izleme</w:t>
              <w:br/>
              <w:t>9. Jurnal ve seyirle ilgili ısm formlarını doldurma</w:t>
              <w:br/>
              <w:t>Elektronik Seyir 1. GPS cihazını çalıştırma ve ekrandaki bilgileri haritaya işleme</w:t>
              <w:br/>
              <w:t>2. GPS üzerinde chart datum ayarı yapma.</w:t>
              <w:br/>
              <w:t>3. GPS cihazına wpleri girme ve demir alarmını ayarlama</w:t>
              <w:br/>
              <w:t>4. Parakete cihazını çalıştırma ve ekrandaki bilgileri okuma</w:t>
              <w:br/>
              <w:t>5. AIS cihazını çalıştırma cihaz üzerinden gemi bilgilerini güncelleme ve diğer gemilerin bilgilerini alma</w:t>
              <w:br/>
              <w:t>6. AIS cihazının testlerini yapma</w:t>
              <w:br/>
              <w:t>7. Otopilota rota bilgilerini girme ve cihazı devreye alma</w:t>
              <w:br/>
              <w:t>8. Otopilot kullanımında pusula tipini seçme</w:t>
              <w:br/>
              <w:t>9. Otopilot ayarlarını yapma</w:t>
              <w:br/>
              <w:t>10. Otopilottan el dümenine geçme</w:t>
              <w:br/>
              <w:t>11. Otopilot testi yapma</w:t>
              <w:br/>
              <w:t>12. Navtex ve Inmarsat-C cihazlarını çalıştırma ayarlama ve MSI mesajlarını alma</w:t>
              <w:br/>
              <w:t>13. Navtex ve Inmarsat-C EGC hizmetinden alınan MSI mesajlarını haritaya işleme ve arşivleme</w:t>
              <w:br/>
              <w:t>14. Elektrikli iskandil cihazını çalıştırma ve cihazın ayarlarını yapma</w:t>
              <w:br/>
              <w:t>15. Elektrikli iskandilden derinlik bilgilerini alıp seyirde kullanma</w:t>
              <w:br/>
              <w:t>16. VDR cihazının çalışmasını kontrol etme</w:t>
              <w:br/>
              <w:t>17. Cayro pusulayı devreye alma</w:t>
              <w:br/>
              <w:t>18. Manyetik pusulanın sıvı seviyesini kontrol etme</w:t>
              <w:br/>
              <w:t>19. Bnwas cihazının ayarlarını yapma</w:t>
              <w:br/>
              <w:t>Elektronik Harita Gösterimi ECDIS 1. ECDISte bulunan buton ve menüleri işlevlerine göre kullanma</w:t>
              <w:br/>
              <w:t>2. Lisans ve permıt isteği yapma</w:t>
              <w:br/>
              <w:t>3. ECDISe harita yükleme ve ECDISte harita güncellemeleri yapma</w:t>
              <w:br/>
              <w:t>4.Harita katalog güncellemesi yapma</w:t>
              <w:br/>
              <w:t>5. Alarmların tanınması ve gerekli işlemin yapılması</w:t>
              <w:br/>
              <w:t>6. ECDISte rota planlamasından önceki işlemleri yapma</w:t>
              <w:br/>
              <w:t>7. ECDISte rota planlama</w:t>
              <w:br/>
              <w:t>8. ECDISte rota izleme</w:t>
              <w:br/>
              <w:t>Radar Pilotlaması 1. Radarı açma ayarlarını yapma yanlış-sahte ekoları belirleme jurnal kaydını tutma ve radarı kapatma</w:t>
              <w:br/>
              <w:t>2. Hedef geminin en yakın geçiş mesafe ve zamanı ile pruvadan geçiş mesafe ve zamanını hesaplama</w:t>
              <w:br/>
              <w:t>3. Çatışmayı önlemek için gerekli rota veya hız değişikliğini hesaplama</w:t>
              <w:br/>
              <w:t>Otomatik Radar Pilotlama ARPA 1. Arpa radarı kullanma</w:t>
              <w:br/>
              <w:t>Göksel Seyir 1. Almanaktan gök cisimlerinin koordinatlarını bulma</w:t>
              <w:br/>
              <w:t>2. Sekstanttan değer okuma</w:t>
              <w:br/>
              <w:t>3. Ho hesabı yapma</w:t>
              <w:br/>
              <w:t>4. Alaca karanlık Güneş ile Ayın doğuş ve batış zamanını hesaplama</w:t>
              <w:br/>
              <w:t>5. Takımyıldızlarını bulma</w:t>
              <w:br/>
              <w:t>6. Yıldız bulucuyu kullanma</w:t>
              <w:br/>
              <w:t>7. İntersept yöntemi ile mevki bulma</w:t>
              <w:br/>
              <w:t>8. Meridyen geçiş zamanını bulma</w:t>
              <w:br/>
              <w:t>9. Meridyen geçiş zamanında mevki koyma</w:t>
              <w:br/>
              <w:t>10. SİA yöntemi ile pusula hatası bulma</w:t>
              <w:br/>
              <w:t>11. Kutup Yıldızından pusula hatası bulma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