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TARAMA VE SAYSALLAşTRMA(YEN*)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1. Dönem 1. Sınav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2. Dönem 2. Sınav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Tarama 1.          Çeşitli ürünler kullanılarak üç boyutlu tarama yapılması</w:t>
              <w:br/>
              <w:t>2.         Taranmış çeşitli ürünlerin verilerinin birleştirilmesi.</w:t>
              <w:br/>
              <w:t>Tarama Cihazı ile Yüzey Oluşturma 1.          Çeşitli ürünlerin taranmış görüntülerinin koordinatlarının ayarlanması.</w:t>
              <w:br/>
              <w:t>2.          Çeşitli ürünlerin taranmış görüntülerinde yüzeylerin belirlenmesi.</w:t>
              <w:br/>
              <w:t>Katı Model Revizyonu 3.          Çeşitli ürünlerin tarama verilerinden katı oluşturulması.</w:t>
              <w:br/>
              <w:t>4.          Çeşitli ürünlerin oluşturulan katı modeline yeni form oluşturulması.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