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10. SINIF  HADS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İlminin Konusu ve Önemi</w:t>
            </w:r>
          </w:p>
        </w:tc>
        <w:tc>
          <w:tcPr>
            <w:tcW w:w="2410" w:type="dxa"/>
            <w:vAlign w:val="center"/>
          </w:tcPr>
          <w:p w:rsidR="00FE0D3B" w:rsidRPr="00FE0D3B" w:rsidRDefault="00FE0D3B" w:rsidP="001C2F89">
            <w:pPr>
              <w:rPr>
                <w:sz w:val="14"/>
                <w:szCs w:val="14"/>
              </w:rPr>
            </w:pPr>
            <w:r w:rsidRPr="00FE0D3B">
              <w:rPr>
                <w:sz w:val="14"/>
                <w:szCs w:val="14"/>
              </w:rPr>
              <w:t>HDS.10.1.1. Hadis ilminin konusunu ve önemini çözümleyebilme</w:t>
            </w:r>
          </w:p>
        </w:tc>
        <w:tc>
          <w:tcPr>
            <w:tcW w:w="3402" w:type="dxa"/>
            <w:vAlign w:val="center"/>
          </w:tcPr>
          <w:p w:rsidR="00FE0D3B" w:rsidRPr="00FE0D3B" w:rsidRDefault="00FE0D3B" w:rsidP="001C2F89">
            <w:pPr>
              <w:rPr>
                <w:sz w:val="14"/>
                <w:szCs w:val="14"/>
              </w:rPr>
            </w:pPr>
            <w:r w:rsidRPr="00FE0D3B">
              <w:rPr>
                <w:sz w:val="14"/>
                <w:szCs w:val="14"/>
              </w:rPr>
              <w:t>a Hadis ilminin konusunu ve önemini belirler. b Hadis ilminin konusu ve önemi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Hadis ilmiyle ilgili kavramları belirler. b Hadis ilmiyle ilgili kavramları ayrıştırır.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c Hadis ilmiyle ilgili kavramları tasnif eder. ç Hadis ilmiyle ilgili kavramları etiketler.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a Sünnetin dindeki yeri ve bağlayıcılığı hakkındaki bilgileri belirler. b Sünnetin dindeki yeri ve bağlayıcılığı hakkındaki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c Sünnetin dindeki yeri ve bağlayıcılığıyla ilgili bilgileri birleştirerek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Evrenselliği</w:t>
            </w:r>
          </w:p>
        </w:tc>
        <w:tc>
          <w:tcPr>
            <w:tcW w:w="2410" w:type="dxa"/>
            <w:vAlign w:val="center"/>
          </w:tcPr>
          <w:p w:rsidR="00FE0D3B" w:rsidRPr="00FE0D3B" w:rsidRDefault="00FE0D3B" w:rsidP="001C2F89">
            <w:pPr>
              <w:rPr>
                <w:sz w:val="14"/>
                <w:szCs w:val="14"/>
              </w:rPr>
            </w:pPr>
            <w:r w:rsidRPr="00FE0D3B">
              <w:rPr>
                <w:sz w:val="14"/>
                <w:szCs w:val="14"/>
              </w:rPr>
              <w:t>HDS.10.1.4. Sünnetin evrenselliğini analitik düşünebilme</w:t>
            </w:r>
          </w:p>
        </w:tc>
        <w:tc>
          <w:tcPr>
            <w:tcW w:w="3402" w:type="dxa"/>
            <w:vAlign w:val="center"/>
          </w:tcPr>
          <w:p w:rsidR="00FE0D3B" w:rsidRPr="00FE0D3B" w:rsidRDefault="00FE0D3B" w:rsidP="001C2F89">
            <w:pPr>
              <w:rPr>
                <w:sz w:val="14"/>
                <w:szCs w:val="14"/>
              </w:rPr>
            </w:pPr>
            <w:r w:rsidRPr="00FE0D3B">
              <w:rPr>
                <w:sz w:val="14"/>
                <w:szCs w:val="14"/>
              </w:rPr>
              <w:t>a Hz. Peygamberin nübüvvetinin özelliklerini inceleyerek sünnetin evrenselliğine dair nedensel ilişkiler kurar. b Tespit ettiği ilişkilerle ilgili akıl yürütür. 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Kuran ve Sünnete bağlılıkla ilgili hadisi yorumlamada yararlanılacak ilke ve ölçütleri belirler.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b Belirlenen ilke ve usuller çerçevesinde Kuran ve Sünnete bağlılıkla ilgili hadisi inceler. c Kuran ve Sünnete bağlılıkla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1. Dönem 1. Sınav 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a Hadislerin sözlü ve yazılı aktarımını kanıtlara dayalı analiz eder. b Hadislerin sözlü ve yazılı aktarımıyla ilgili dönemin ve mekânın koşullarını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c Hadislerin sözlü ve yazılı aktarımını günümüz koşullarıyla karşılaştırır. ç Hadislerin sözlü ve yazılı aktarımını ait olduğu dönemin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a Hadislerin tedvin ve tasnif sürecinin özelliklerini belirler. b Hadislerin tedvin ve tasnif sürecinin özelliklerine ilişkin benzerlikleri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c Hadislerin tedvin ve tasnif sürecine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a Tedvin ve tasnif sonrası hadis çalışmaları ile ilgili çözümleme yapar. b Tedvin ve tasnif sonrası hadis çalışmaları ile ilgili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c Tedvin ve tasnif sonrası hadis çalışmalarını kendi cümleleri ile aktarır.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İmanla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iman ile ilgili hadisi yorumlamada yararlanılacak ilke ve ölçütleri belirler. b Belirlenen ilke ve usuller çerçevesinde iman ile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c İmanla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a Kaynağına göre hadis çeşitlerini belirler. b Kaynağına göre hadis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c Kaynağına göre hadis çeşitlerini tasnif eder. ç Kaynağına göre hadis çeşitlerini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Ravi Sayısına Göre Hadis Çeşitleri</w:t>
            </w:r>
          </w:p>
        </w:tc>
        <w:tc>
          <w:tcPr>
            <w:tcW w:w="2410" w:type="dxa"/>
            <w:vAlign w:val="center"/>
          </w:tcPr>
          <w:p w:rsidR="00FE0D3B" w:rsidRPr="00FE0D3B" w:rsidRDefault="00FE0D3B" w:rsidP="001C2F89">
            <w:pPr>
              <w:rPr>
                <w:sz w:val="14"/>
                <w:szCs w:val="14"/>
              </w:rPr>
            </w:pPr>
            <w:r w:rsidRPr="00FE0D3B">
              <w:rPr>
                <w:sz w:val="14"/>
                <w:szCs w:val="14"/>
              </w:rPr>
              <w:t>HDS.10.3.2. Ravi sayısına göre hadis çeşitlerini ayırt edebilme</w:t>
            </w:r>
          </w:p>
        </w:tc>
        <w:tc>
          <w:tcPr>
            <w:tcW w:w="3402" w:type="dxa"/>
            <w:vAlign w:val="center"/>
          </w:tcPr>
          <w:p w:rsidR="00FE0D3B" w:rsidRPr="00FE0D3B" w:rsidRDefault="00FE0D3B" w:rsidP="001C2F89">
            <w:pPr>
              <w:rPr>
                <w:sz w:val="14"/>
                <w:szCs w:val="14"/>
              </w:rPr>
            </w:pPr>
            <w:r w:rsidRPr="00FE0D3B">
              <w:rPr>
                <w:sz w:val="14"/>
                <w:szCs w:val="14"/>
              </w:rPr>
              <w:t>a Ravi sayısına göre hadis çeşitlerini tespit eder. b Belirlenen hadis çeşitlerinin hadis ilmindeki yeri ve önemini araştırır. c Hadis çeşitlerini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a Sıhhat derecesine göre hadis çeşitleri ile ilgili çözümleme yapar. b Sıhhat derecesine göre hadis çeşitleri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c Sıhhat derecesine göre hadis çeşitlerini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Ahlakla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2. Dönem 1. Sınav 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ahlakla ilgili hadisi yorumlamada yararlanılacak ilke ve ölçütleri belirler. b Belirlenen ilke ve usuller çerçevesinde ahlakla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c Ahlakla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Anlaşılmasını Konu Edinen İlimler</w:t>
            </w:r>
          </w:p>
        </w:tc>
        <w:tc>
          <w:tcPr>
            <w:tcW w:w="2410" w:type="dxa"/>
            <w:vAlign w:val="center"/>
          </w:tcPr>
          <w:p w:rsidR="00FE0D3B" w:rsidRPr="00FE0D3B" w:rsidRDefault="00FE0D3B" w:rsidP="001C2F89">
            <w:pPr>
              <w:rPr>
                <w:sz w:val="14"/>
                <w:szCs w:val="14"/>
              </w:rPr>
            </w:pPr>
            <w:r w:rsidRPr="00FE0D3B">
              <w:rPr>
                <w:sz w:val="14"/>
                <w:szCs w:val="14"/>
              </w:rPr>
              <w:t>HDS.10.4.1. Hadis ve sünnetin anlaşılmasını konu edinen ilimleri çözümleyebilme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anlaşılmasını konu edinen ilimlere ilişkin unsurları açıklar. b Hadis ve sünnetin anlaşılmasını konu edinen ilimlere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analitik düşünebilme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anlaşılmasında kullanılan esaslar arasında ilişki kurar. b Hadis ve sünnetin anlaşılmasında kullanılan esaslar arasında kurduğu ilişkiyle ilgili akıl yürütür.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 litik düşünebilme</w:t>
            </w:r>
          </w:p>
        </w:tc>
        <w:tc>
          <w:tcPr>
            <w:tcW w:w="3402" w:type="dxa"/>
            <w:vAlign w:val="center"/>
          </w:tcPr>
          <w:p w:rsidR="00FE0D3B" w:rsidRPr="00FE0D3B" w:rsidRDefault="00FE0D3B" w:rsidP="001C2F89">
            <w:pPr>
              <w:rPr>
                <w:sz w:val="14"/>
                <w:szCs w:val="14"/>
              </w:rPr>
            </w:pPr>
            <w:r w:rsidRPr="00FE0D3B">
              <w:rPr>
                <w:sz w:val="14"/>
                <w:szCs w:val="14"/>
              </w:rPr>
              <w:t>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İlimle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2. Dönem 2. Sınav 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ilimle ilgili hadisi yorumlamada yararlanılacak ilke ve ölçütleri belirler. b Belirlenen ilke ve usuller çerçevesinde ilimle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c İlimle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ve kısa cevaplı sorular Doğru yanlış soruları Anlam çözümleme tablosu Çoklu cevaplı soru Tekzip metni Çıkış kartı Kavram haritası Frayer diyagramı Dereceli puanlama anahtarı Performans görevi Grup ve öz değerlendirme formları Öğrencilerden performans görevi olarak iş birlikli öğrenme tekniği ile sünnetin dindeki yeri ve bağlayıcılığı hakkında bir broşür hazırlamaları istenebilir.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