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(TARH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 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 9.2.2. Yazının icadının insanlık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 9.2.4. İlk Çağda coğrafya ve iklimin insanların hayat ve geçim tarzları üzerindeki belirleyici etkisini analiz eder. 9.2.5. İlk Çağda siyasi gücün kaynaklarını siyasi yönetim biçimleriyle ilişkilendirir. 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 9.3.2. Orta Çağda tarım ve ticaretin yaygın ekonomik faaliyetler olduklarını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askerî organizasyon biçimleri ile toplumların yaşam tarzları konar-göçer ve yerleşik arasındaki ilişkiyi analiz eder. 9.3.4. İlk Çağın sonlarından itibaren gerçekleştirilen hukukî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9.4.1. Türklerin Asyada tarih sahnesine çıktıkları ve yaşadıkları alanlar ile başlıca kültür çevrelerini tanır. 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 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1. Dönem 1. Sınav 9.5.1. İslamiyetin doğuşu sırasında Arap Yarımadası Asya Avrupa ve Afrikanın genel durumunu açıklar. 9.5.2. Hz. Muhammed s.a.v. ve Dört Halife Döneminde Müslümanların Arap Yarımadası ve çevresinde siyasi hâkimiyet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Emeviler ve İslam Devletinin yapısındaki değişim Türklerin Abbasi Devletindeki askeri ve siyasi rolleri VII-XII. yüzyıl İslam medeniyeti ilmi faaliyetleri</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 9.5.4. Türklerin Abbasi Devletindeki askeri ve siyasi gelişmelerde oynadıkları rolleri açıklar. 9.5.5. VII ve XII yüzyıllar arasında İslam medeniyeti çerçevesindeki ilmi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Türklerin İslamiyeti kabul süreci ve etkileri Türkiye Selçuklu Devletinin kuruluşu Karahanlı ve Gazneli örnekleri</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 9.6.2. Türklerin İslamiyeti kabul etme sürecine etki eden faktörleri açıklar. 9.6.3. Karahanlı ve Gaznili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Büyük Selçuklu Devletinin siyasi gelişmeleri yönetim ve toplum yapısı</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Türklerin Anadoluya yerleşmesi Türkiye Selçuklu Devletinin yıkılışı Türk göçlerinin sosyokültürel etkileri Anadoludaki ilk Türk siyasi teşekkülleri</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 10.1.2. Anadoluya yapılan Türk göçlerinin sosyokültürel etkilerini analiz eder. 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İslam dünyasının korunması Haçlılarla mücadeleler Moğol İstilasının Anadoluya etkileri</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 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1302-1453 yılları siyasi gelişmeler Osmanlı Beyliğinin devletleşme süreci ve Bizans ilişkileri</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 10.2.2. Osmanlı Beyliğinin devletleşme sürecini Bizansla olan ilişkileri çerçevesinde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Rumelideki fetihler iskan ve istimalet politikaları Anadoluda Türk siyasi birliği</w:t>
            </w:r>
          </w:p>
        </w:tc>
        <w:tc>
          <w:tcPr>
            <w:tcW w:w="3260" w:type="dxa"/>
            <w:vAlign w:val="center"/>
          </w:tcPr>
          <w:p w:rsidR="00C60E81" w:rsidRPr="00C60E81" w:rsidRDefault="00C60E81" w:rsidP="00262F51">
            <w:pPr>
              <w:rPr>
                <w:sz w:val="14"/>
                <w:szCs w:val="14"/>
              </w:rPr>
            </w:pPr>
            <w:r w:rsidRPr="00C60E81">
              <w:rPr>
                <w:sz w:val="14"/>
                <w:szCs w:val="14"/>
              </w:rPr>
              <w:t>10.2.3. Rumelideki fetihler ile iskân şenlendirme ve istimâlet politikalarının amaçlarını ve etkilerini analiz eder. 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Savaşçılar ve Askerler</w:t>
            </w:r>
          </w:p>
        </w:tc>
        <w:tc>
          <w:tcPr>
            <w:tcW w:w="2693" w:type="dxa"/>
            <w:vAlign w:val="center"/>
          </w:tcPr>
          <w:p w:rsidR="00C60E81" w:rsidRPr="00C60E81" w:rsidRDefault="00C60E81" w:rsidP="00262F51">
            <w:pPr>
              <w:rPr>
                <w:sz w:val="14"/>
                <w:szCs w:val="14"/>
              </w:rPr>
            </w:pPr>
            <w:r w:rsidRPr="00C60E81">
              <w:rPr>
                <w:sz w:val="14"/>
                <w:szCs w:val="14"/>
              </w:rPr>
              <w:t>Osmanlı askeri gücü Tımar sistemi Yeniçeri Ocağı ve devşirme sistemi</w:t>
            </w:r>
          </w:p>
        </w:tc>
        <w:tc>
          <w:tcPr>
            <w:tcW w:w="3260" w:type="dxa"/>
            <w:vAlign w:val="center"/>
          </w:tcPr>
          <w:p w:rsidR="00C60E81" w:rsidRPr="00C60E81" w:rsidRDefault="00C60E81" w:rsidP="00262F51">
            <w:pPr>
              <w:rPr>
                <w:sz w:val="14"/>
                <w:szCs w:val="14"/>
              </w:rPr>
            </w:pPr>
            <w:r w:rsidRPr="00C60E81">
              <w:rPr>
                <w:sz w:val="14"/>
                <w:szCs w:val="14"/>
              </w:rPr>
              <w:t>1. Dönem 2. Sınav 10.3.1. Kuruluş Döneminde Osmanlı askeri gücünü oluşturan farklı muharip unsurları açıklar. 10.3.2. Tımar sisteminin özelliklerini siyasi sosyal ve ekonomik açılardan değerlendirir. 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Medeniyeti</w:t>
            </w:r>
          </w:p>
        </w:tc>
        <w:tc>
          <w:tcPr>
            <w:tcW w:w="2693" w:type="dxa"/>
            <w:vAlign w:val="center"/>
          </w:tcPr>
          <w:p w:rsidR="00C60E81" w:rsidRPr="00C60E81" w:rsidRDefault="00C60E81" w:rsidP="00262F51">
            <w:pPr>
              <w:rPr>
                <w:sz w:val="14"/>
                <w:szCs w:val="14"/>
              </w:rPr>
            </w:pPr>
            <w:r w:rsidRPr="00C60E81">
              <w:rPr>
                <w:sz w:val="14"/>
                <w:szCs w:val="14"/>
              </w:rPr>
              <w:t>Sufilerin ve alimlerin Anadolunun İslamlaşmasına etkisi Osmanlı devlet idaresinin sınıfları bilim kültür sanat ve zanaat faaliyetleri</w:t>
            </w:r>
          </w:p>
        </w:tc>
        <w:tc>
          <w:tcPr>
            <w:tcW w:w="3260" w:type="dxa"/>
            <w:vAlign w:val="center"/>
          </w:tcPr>
          <w:p w:rsidR="00C60E81" w:rsidRPr="00C60E81" w:rsidRDefault="00C60E81" w:rsidP="00262F51">
            <w:pPr>
              <w:rPr>
                <w:sz w:val="14"/>
                <w:szCs w:val="14"/>
              </w:rPr>
            </w:pPr>
            <w:r w:rsidRPr="00C60E81">
              <w:rPr>
                <w:sz w:val="14"/>
                <w:szCs w:val="14"/>
              </w:rPr>
              <w:t>10.4.1. Süfilerin ve alimlerin öğretilerinin Anadolunun İslamlaşmasına etkisini açıklar. 10.4.2. Osmanlı devlet idaresinin ilmiye kalemiye ve seyfiye sınıflarının birlikteliğine dayalı yapısını analiz eder. 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1453-1520 yılları siyasi gelişmeler İstanbulun fethi Osmanlının İslam coğrafyasında hakimiyeti</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 10.5.2. İstanbulun fetih sürecini sebepleri ve stratejik sonuçları açısından analiz eder. 10.5.3. Osmanlı Devletinin İslam coğrafyasında hakimiyet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1520-1595 yılları siyasi gelişmeler Kanuni Dönemi Osmanlı Devletinin olgunluğu stratejisi kara ve deniz politikaları</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 10.5.5. Kanuni Döneminden itibaren Osmanlı Devletinin eriştiği olgunluğu siyasi sınırlar ve devlet teşkilatı açısından açıklar. 10.5.6. Uyguladığı uzun vadeli stratejinin Osmanlı Devletinin dünya gücü haline gelmesindeki rolünü analiz eder.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Sultan ve Osmanlı Merkez Teşkilatı</w:t>
            </w:r>
          </w:p>
        </w:tc>
        <w:tc>
          <w:tcPr>
            <w:tcW w:w="2693" w:type="dxa"/>
            <w:vAlign w:val="center"/>
          </w:tcPr>
          <w:p w:rsidR="00C60E81" w:rsidRPr="00C60E81" w:rsidRDefault="00C60E81" w:rsidP="00262F51">
            <w:pPr>
              <w:rPr>
                <w:sz w:val="14"/>
                <w:szCs w:val="14"/>
              </w:rPr>
            </w:pPr>
            <w:r w:rsidRPr="00C60E81">
              <w:rPr>
                <w:sz w:val="14"/>
                <w:szCs w:val="14"/>
              </w:rPr>
              <w:t>Topkapı Sarayının devlet idaresi ve kültürdeki rolü merkezi otoriteyi güçlendirme düzenlemeleri</w:t>
            </w:r>
          </w:p>
        </w:tc>
        <w:tc>
          <w:tcPr>
            <w:tcW w:w="3260" w:type="dxa"/>
            <w:vAlign w:val="center"/>
          </w:tcPr>
          <w:p w:rsidR="00C60E81" w:rsidRPr="00C60E81" w:rsidRDefault="00C60E81" w:rsidP="00262F51">
            <w:pPr>
              <w:rPr>
                <w:sz w:val="14"/>
                <w:szCs w:val="14"/>
              </w:rPr>
            </w:pPr>
            <w:r w:rsidRPr="00C60E81">
              <w:rPr>
                <w:sz w:val="14"/>
                <w:szCs w:val="14"/>
              </w:rPr>
              <w:t>10.6.1. Topkapı Sarayının devlet idaresinin yanı sıra devlet adamı yetiştirilmesinde ve şehir kültürünün gelişmesindeki rollerini analiz eder. 10.6.2. Osmanlı Devletinde merkezi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Millet sistemi fethedilen yerlerin İslam kültürüne dönüşümü ekonomik sistem ve tarımsal üretim</w:t>
            </w:r>
          </w:p>
        </w:tc>
        <w:tc>
          <w:tcPr>
            <w:tcW w:w="3260" w:type="dxa"/>
            <w:vAlign w:val="center"/>
          </w:tcPr>
          <w:p w:rsidR="00C60E81" w:rsidRPr="00C60E81" w:rsidRDefault="00C60E81" w:rsidP="00262F51">
            <w:pPr>
              <w:rPr>
                <w:sz w:val="14"/>
                <w:szCs w:val="14"/>
              </w:rPr>
            </w:pPr>
            <w:r w:rsidRPr="00C60E81">
              <w:rPr>
                <w:sz w:val="14"/>
                <w:szCs w:val="14"/>
              </w:rPr>
              <w:t>10.7.1. Osmanlı Devletinde millet sisteminin yapısını analiz eder. 10.7.2. Osmanlı Devletinin fethettiği yerleşim yerlerinin İslam kültürünün etkisiyle geçirdiği dönüşümü analiz eder. 10.7.3. Osmanlı ekonomik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Lonca Teşkilatı vakıfların sosyal hayattaki yeri</w:t>
            </w:r>
          </w:p>
        </w:tc>
        <w:tc>
          <w:tcPr>
            <w:tcW w:w="3260" w:type="dxa"/>
            <w:vAlign w:val="center"/>
          </w:tcPr>
          <w:p w:rsidR="00C60E81" w:rsidRPr="00C60E81" w:rsidRDefault="00C60E81" w:rsidP="00262F51">
            <w:pPr>
              <w:rPr>
                <w:sz w:val="14"/>
                <w:szCs w:val="14"/>
              </w:rPr>
            </w:pPr>
            <w:r w:rsidRPr="00C60E81">
              <w:rPr>
                <w:sz w:val="14"/>
                <w:szCs w:val="14"/>
              </w:rPr>
              <w:t>10.7.4. Lonca Teşkilatının Osmanlı ekonomik sistemi ve toplum yapısındaki yerini analiz eder. 10.7.5. Osmanlı Devletinde vakıfların sosyal hayattaki yerini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1595-1700 yılları siyasi gelişmeler XVII. yüzyıl siyasi rekabet ve Osmanlı politikaları</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 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Denizcilik faaliyetlerinin etkileri 1700-1774 yılları rekabet ve stratejiler</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Değişim Çağında Avrupa ve Osmanlı</w:t>
            </w:r>
          </w:p>
        </w:tc>
        <w:tc>
          <w:tcPr>
            <w:tcW w:w="3260" w:type="dxa"/>
            <w:vAlign w:val="center"/>
          </w:tcPr>
          <w:p w:rsidR="00C60E81" w:rsidRPr="00C60E81" w:rsidRDefault="00C60E81" w:rsidP="00262F51">
            <w:pPr>
              <w:rPr>
                <w:sz w:val="14"/>
                <w:szCs w:val="14"/>
              </w:rPr>
            </w:pPr>
            <w:r w:rsidRPr="00C60E81">
              <w:rPr>
                <w:sz w:val="14"/>
                <w:szCs w:val="14"/>
              </w:rPr>
              <w:t>2.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Değişim Çağında Avrupa ve Osmanlı</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askeri ve ekonomik yapısında meydana gelen değişimleri analiz eder. 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Devrimler Çağında Değişen Devlet-Toplum İlişkileri</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Devrimler Çağında Değişen Devlet-Toplum İlişkileri</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Uluslararası İlişkilerde Denge Stratejisi 1774-1914</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Uluslararası İlişkilerde Denge Stratejisi 1774-1914</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Kanun-u Esasinin içeriklerini küresel ve yerel siyasi şartlar bağlamında değerlendirir. 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XIX ve XX. Yüzyılda Değişen Sosyo-Ekonomik Hayat</w:t>
            </w:r>
          </w:p>
        </w:tc>
        <w:tc>
          <w:tcPr>
            <w:tcW w:w="2693" w:type="dxa"/>
            <w:vAlign w:val="center"/>
          </w:tcPr>
          <w:p w:rsidR="00C60E81" w:rsidRPr="00C60E81" w:rsidRDefault="00C60E81" w:rsidP="00262F51">
            <w:pPr>
              <w:rPr>
                <w:sz w:val="14"/>
                <w:szCs w:val="14"/>
              </w:rPr>
            </w:pPr>
            <w:r w:rsidRPr="00C60E81">
              <w:rPr>
                <w:sz w:val="14"/>
                <w:szCs w:val="14"/>
              </w:rPr>
              <w:t>XIX ve XX. Yüzyılda Değişen Sosyo-Ekonomik Hayat</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 11.5.2. Osmanlı Devletinin son dönemlerindeki nüfus hareketlerinin siyasi askeri ve ekonomik sebep ve sonuçlarını analiz eder.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