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11. SINIF  REDAKṠYON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1. Dönem 1. Sınav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1. Dönem 2. Sınav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2. Dönem 1. Sınav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2. Dönem 2. Sınav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derslik.</w:t>
              <w:br/>
              <w:t>DonanımEtkileşimli tahta 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derslik.</w:t>
              <w:br/>
              <w:t>DonanımEtkileşimli tahta 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Düzeltme 1.   Örnek redaksiyon uygulamalarını inceleyerek haberin dönüşümünü değerlendirme.</w:t>
              <w:br/>
              <w:t>2.   Haberi şekil ve içerik açısından düzelterek yayına hazır hale getirme.</w:t>
              <w:br/>
              <w:t>3.   Haberi yasal ve etik açıdan değerlendirerek yayına hazır hale getirme.</w:t>
              <w:br/>
              <w:t>Haberi Yeniden Yazma 1.   Basın bültenini redakte ederek habere dönüştürme.</w:t>
              <w:br/>
              <w:t>2.   Ajans haberini farklı yöntemlerle kısaltma uzatma birleştirme değişiklik yapma vs. redakte etmeyeniden yazma.</w:t>
              <w:br/>
              <w:t>3.   Yayınlanmış  bir  haberi  farklı  bir  kitle  iletişim  aracında  yayınlamak  üzere  yeniden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