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10. SINIF  NESNE TABANL PROGRAMLAMA(YEN*)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Çalışma Ortamı ve Temel İşlemler</w:t>
            </w:r>
          </w:p>
        </w:tc>
        <w:tc>
          <w:tcPr>
            <w:tcW w:w="2693" w:type="dxa"/>
            <w:vAlign w:val="center"/>
          </w:tcPr>
          <w:p w:rsidR="00C60E81" w:rsidRPr="00C60E81" w:rsidRDefault="00C60E81" w:rsidP="00262F51">
            <w:pPr>
              <w:rPr>
                <w:sz w:val="14"/>
                <w:szCs w:val="14"/>
              </w:rPr>
            </w:pPr>
            <w:r w:rsidRPr="00C60E81">
              <w:rPr>
                <w:sz w:val="14"/>
                <w:szCs w:val="14"/>
              </w:rPr>
              <w:t>1. Nesne tabanlı programlama çalışma ortamı  2.İsim uzayları Namespace</w:t>
            </w:r>
          </w:p>
        </w:tc>
        <w:tc>
          <w:tcPr>
            <w:tcW w:w="3260" w:type="dxa"/>
            <w:vAlign w:val="center"/>
          </w:tcPr>
          <w:p w:rsidR="00C60E81" w:rsidRPr="00C60E81" w:rsidRDefault="00C60E81" w:rsidP="00262F51">
            <w:pPr>
              <w:rPr>
                <w:sz w:val="14"/>
                <w:szCs w:val="14"/>
              </w:rPr>
            </w:pPr>
            <w:r w:rsidRPr="00C60E81">
              <w:rPr>
                <w:sz w:val="14"/>
                <w:szCs w:val="14"/>
              </w:rPr>
              <w:t> Yazım   hatalarını   dikkate   alarak   nesne   tabanlı programlama çalışma ortamını kullanır.</w:t>
              <w:br/>
              <w:t> Yazım   hatalarını   dikkate   alarak  isim   uzaylarını kullanır.</w:t>
            </w:r>
          </w:p>
        </w:tc>
        <w:tc>
          <w:tcPr>
            <w:tcW w:w="3686" w:type="dxa"/>
            <w:vAlign w:val="center"/>
          </w:tcPr>
          <w:p w:rsidR="00C60E81" w:rsidRPr="00C60E81" w:rsidRDefault="00C60E81" w:rsidP="00262F51">
            <w:pPr>
              <w:rPr>
                <w:sz w:val="14"/>
                <w:szCs w:val="14"/>
              </w:rPr>
            </w:pPr>
            <w:r w:rsidRPr="00C60E81">
              <w:rPr>
                <w:sz w:val="14"/>
                <w:szCs w:val="14"/>
              </w:rPr>
              <w:t>       Nesne   tabanlı   programlama   yazılımı   arayüz menülerini yerleştirir ve yer değiştirir.</w:t>
              <w:br/>
              <w:t>       Form uygulaması yaptırır.</w:t>
              <w:br/>
              <w:t>       Form uygulaması nesne ekletir.</w:t>
              <w:br/>
              <w:t>       Form uygulamasında nesneye kod yazdırır.</w:t>
              <w:br/>
              <w:t>       Form uygulamasını çalıştırılmasını sağlar.</w:t>
              <w:br/>
              <w:t>       İsim uzaylarını programda tanımlatıp kullandırır.</w:t>
              <w:br/>
              <w:t>       Using ifadesini kullandırır.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Çalışma Ortamı ve Temel İşlemler</w:t>
            </w:r>
          </w:p>
        </w:tc>
        <w:tc>
          <w:tcPr>
            <w:tcW w:w="2693" w:type="dxa"/>
            <w:vAlign w:val="center"/>
          </w:tcPr>
          <w:p w:rsidR="00C60E81" w:rsidRPr="00C60E81" w:rsidRDefault="00C60E81" w:rsidP="00262F51">
            <w:pPr>
              <w:rPr>
                <w:sz w:val="14"/>
                <w:szCs w:val="14"/>
              </w:rPr>
            </w:pPr>
            <w:r w:rsidRPr="00C60E81">
              <w:rPr>
                <w:sz w:val="14"/>
                <w:szCs w:val="14"/>
              </w:rPr>
              <w:t>3. Değişkenler ve temel veri türleri</w:t>
            </w:r>
          </w:p>
        </w:tc>
        <w:tc>
          <w:tcPr>
            <w:tcW w:w="3260" w:type="dxa"/>
            <w:vAlign w:val="center"/>
          </w:tcPr>
          <w:p w:rsidR="00C60E81" w:rsidRPr="00C60E81" w:rsidRDefault="00C60E81" w:rsidP="00262F51">
            <w:pPr>
              <w:rPr>
                <w:sz w:val="14"/>
                <w:szCs w:val="14"/>
              </w:rPr>
            </w:pPr>
            <w:r w:rsidRPr="00C60E81">
              <w:rPr>
                <w:sz w:val="14"/>
                <w:szCs w:val="14"/>
              </w:rPr>
              <w:t> Tanımlama kurallarını dikkate alarak değişkenleri ve temel veri türlerini kullanır.</w:t>
            </w:r>
          </w:p>
        </w:tc>
        <w:tc>
          <w:tcPr>
            <w:tcW w:w="3686" w:type="dxa"/>
            <w:vAlign w:val="center"/>
          </w:tcPr>
          <w:p w:rsidR="00C60E81" w:rsidRPr="00C60E81" w:rsidRDefault="00C60E81" w:rsidP="00262F51">
            <w:pPr>
              <w:rPr>
                <w:sz w:val="14"/>
                <w:szCs w:val="14"/>
              </w:rPr>
            </w:pPr>
            <w:r w:rsidRPr="00C60E81">
              <w:rPr>
                <w:sz w:val="14"/>
                <w:szCs w:val="14"/>
              </w:rPr>
              <w:t>       Değişkenleri tanımlatır.</w:t>
              <w:br/>
              <w:t>       Temel    veri    türlerini    kod    yazarken    doğru kullanılmasını sağlar.</w:t>
              <w:br/>
              <w:t>       Değişkenlerin kapsam aralığı belirlenir.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Çalışma Ortamı ve Temel İşlemler</w:t>
            </w:r>
          </w:p>
        </w:tc>
        <w:tc>
          <w:tcPr>
            <w:tcW w:w="2693" w:type="dxa"/>
            <w:vAlign w:val="center"/>
          </w:tcPr>
          <w:p w:rsidR="00C60E81" w:rsidRPr="00C60E81" w:rsidRDefault="00C60E81" w:rsidP="00262F51">
            <w:pPr>
              <w:rPr>
                <w:sz w:val="14"/>
                <w:szCs w:val="14"/>
              </w:rPr>
            </w:pPr>
            <w:r w:rsidRPr="00C60E81">
              <w:rPr>
                <w:sz w:val="14"/>
                <w:szCs w:val="14"/>
              </w:rPr>
              <w:t>4. Aritmetiksel operatörler</w:t>
            </w:r>
          </w:p>
        </w:tc>
        <w:tc>
          <w:tcPr>
            <w:tcW w:w="3260" w:type="dxa"/>
            <w:vAlign w:val="center"/>
          </w:tcPr>
          <w:p w:rsidR="00C60E81" w:rsidRPr="00C60E81" w:rsidRDefault="00C60E81" w:rsidP="00262F51">
            <w:pPr>
              <w:rPr>
                <w:sz w:val="14"/>
                <w:szCs w:val="14"/>
              </w:rPr>
            </w:pPr>
            <w:r w:rsidRPr="00C60E81">
              <w:rPr>
                <w:sz w:val="14"/>
                <w:szCs w:val="14"/>
              </w:rPr>
              <w:t> İşlem   önceliğine   göre   aritmetiksel   operatörleri kullanır.</w:t>
            </w:r>
          </w:p>
        </w:tc>
        <w:tc>
          <w:tcPr>
            <w:tcW w:w="3686" w:type="dxa"/>
            <w:vAlign w:val="center"/>
          </w:tcPr>
          <w:p w:rsidR="00C60E81" w:rsidRPr="00C60E81" w:rsidRDefault="00C60E81" w:rsidP="00262F51">
            <w:pPr>
              <w:rPr>
                <w:sz w:val="14"/>
                <w:szCs w:val="14"/>
              </w:rPr>
            </w:pPr>
            <w:r w:rsidRPr="00C60E81">
              <w:rPr>
                <w:sz w:val="14"/>
                <w:szCs w:val="14"/>
              </w:rPr>
              <w:t>       Kod     yazım     esnasında     uygun     operatörleri kullandırır.</w:t>
              <w:br/>
              <w:t>       İşlem öncelik sırası uyulmasına dikkat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1. Karar ifadeleri</w:t>
            </w:r>
          </w:p>
        </w:tc>
        <w:tc>
          <w:tcPr>
            <w:tcW w:w="3260" w:type="dxa"/>
            <w:vAlign w:val="center"/>
          </w:tcPr>
          <w:p w:rsidR="00C60E81" w:rsidRPr="00C60E81" w:rsidRDefault="00C60E81" w:rsidP="00262F51">
            <w:pPr>
              <w:rPr>
                <w:sz w:val="14"/>
                <w:szCs w:val="14"/>
              </w:rPr>
            </w:pPr>
            <w:r w:rsidRPr="00C60E81">
              <w:rPr>
                <w:sz w:val="14"/>
                <w:szCs w:val="14"/>
              </w:rPr>
              <w:t> Yazım  kurallarına  dikkat  ederek  şart  ifadelerini kullanır.</w:t>
            </w:r>
          </w:p>
        </w:tc>
        <w:tc>
          <w:tcPr>
            <w:tcW w:w="3686" w:type="dxa"/>
            <w:vAlign w:val="center"/>
          </w:tcPr>
          <w:p w:rsidR="00C60E81" w:rsidRPr="00C60E81" w:rsidRDefault="00C60E81" w:rsidP="00262F51">
            <w:pPr>
              <w:rPr>
                <w:sz w:val="14"/>
                <w:szCs w:val="14"/>
              </w:rPr>
            </w:pPr>
            <w:r w:rsidRPr="00C60E81">
              <w:rPr>
                <w:sz w:val="14"/>
                <w:szCs w:val="14"/>
              </w:rPr>
              <w:t>       Şart ifadesi yazım kurallarını açıklar.</w:t>
              <w:br/>
              <w:t>       Şart  ifadesini  kullanacağı  yerleri  örneklemleri  ile belirtir.</w:t>
              <w:br/>
              <w:t>       Bloklar kullanarak gruplama yaptırır.</w:t>
              <w:br/>
              <w:t>       İç içe şart ifadeleri ile uygulama yaptırır.</w:t>
              <w:br/>
              <w:t>       Switch-Case ifadesi ile ilgili yazım kuralına uygun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2. Mantıksal operatörler</w:t>
            </w:r>
          </w:p>
        </w:tc>
        <w:tc>
          <w:tcPr>
            <w:tcW w:w="3260" w:type="dxa"/>
            <w:vAlign w:val="center"/>
          </w:tcPr>
          <w:p w:rsidR="00C60E81" w:rsidRPr="00C60E81" w:rsidRDefault="00C60E81" w:rsidP="00262F51">
            <w:pPr>
              <w:rPr>
                <w:sz w:val="14"/>
                <w:szCs w:val="14"/>
              </w:rPr>
            </w:pPr>
            <w:r w:rsidRPr="00C60E81">
              <w:rPr>
                <w:sz w:val="14"/>
                <w:szCs w:val="14"/>
              </w:rPr>
              <w:t> Mantıksal   operatörleri   öncelik   sırasına   uygun kullanır.</w:t>
            </w:r>
          </w:p>
        </w:tc>
        <w:tc>
          <w:tcPr>
            <w:tcW w:w="3686" w:type="dxa"/>
            <w:vAlign w:val="center"/>
          </w:tcPr>
          <w:p w:rsidR="00C60E81" w:rsidRPr="00C60E81" w:rsidRDefault="00C60E81" w:rsidP="00262F51">
            <w:pPr>
              <w:rPr>
                <w:sz w:val="14"/>
                <w:szCs w:val="14"/>
              </w:rPr>
            </w:pPr>
            <w:r w:rsidRPr="00C60E81">
              <w:rPr>
                <w:sz w:val="14"/>
                <w:szCs w:val="14"/>
              </w:rPr>
              <w:t>       Mantıksal    değişken    tanımlayarak    programda kullandırır.</w:t>
              <w:br/>
              <w:t>       Mantıksal operatörleri uygulamada kullandırır.</w:t>
              <w:br/>
              <w:t>       Operatör    öncelik    sırasına    uygun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3. Döngüler</w:t>
            </w:r>
          </w:p>
        </w:tc>
        <w:tc>
          <w:tcPr>
            <w:tcW w:w="3260" w:type="dxa"/>
            <w:vAlign w:val="center"/>
          </w:tcPr>
          <w:p w:rsidR="00C60E81" w:rsidRPr="00C60E81" w:rsidRDefault="00C60E81" w:rsidP="00262F51">
            <w:pPr>
              <w:rPr>
                <w:sz w:val="14"/>
                <w:szCs w:val="14"/>
              </w:rPr>
            </w:pPr>
            <w:r w:rsidRPr="00C60E81">
              <w:rPr>
                <w:sz w:val="14"/>
                <w:szCs w:val="14"/>
              </w:rPr>
              <w:t> Yazım  formatına  dikkat  ederek  döngü  yapılarını kullanır.</w:t>
            </w:r>
          </w:p>
        </w:tc>
        <w:tc>
          <w:tcPr>
            <w:tcW w:w="3686" w:type="dxa"/>
            <w:vAlign w:val="center"/>
          </w:tcPr>
          <w:p w:rsidR="00C60E81" w:rsidRPr="00C60E81" w:rsidRDefault="00C60E81" w:rsidP="00262F51">
            <w:pPr>
              <w:rPr>
                <w:sz w:val="14"/>
                <w:szCs w:val="14"/>
              </w:rPr>
            </w:pPr>
            <w:r w:rsidRPr="00C60E81">
              <w:rPr>
                <w:sz w:val="14"/>
                <w:szCs w:val="14"/>
              </w:rPr>
              <w:t>       Döngü   yapıları   yazım   kuralına   göre   basitten karmaşığa doğru uygulama yaptırır.</w:t>
              <w:br/>
              <w:t>       Döngüyü kesme ve devam ettirme ile ilgili örnekler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Karar ve Döngü Yapıları</w:t>
            </w:r>
          </w:p>
        </w:tc>
        <w:tc>
          <w:tcPr>
            <w:tcW w:w="2693" w:type="dxa"/>
            <w:vAlign w:val="center"/>
          </w:tcPr>
          <w:p w:rsidR="00C60E81" w:rsidRPr="00C60E81" w:rsidRDefault="00C60E81" w:rsidP="00262F51">
            <w:pPr>
              <w:rPr>
                <w:sz w:val="14"/>
                <w:szCs w:val="14"/>
              </w:rPr>
            </w:pPr>
            <w:r w:rsidRPr="00C60E81">
              <w:rPr>
                <w:sz w:val="14"/>
                <w:szCs w:val="14"/>
              </w:rPr>
              <w:t>4. Hata Ayıklama</w:t>
            </w:r>
          </w:p>
        </w:tc>
        <w:tc>
          <w:tcPr>
            <w:tcW w:w="3260" w:type="dxa"/>
            <w:vAlign w:val="center"/>
          </w:tcPr>
          <w:p w:rsidR="00C60E81" w:rsidRPr="00C60E81" w:rsidRDefault="00C60E81" w:rsidP="00262F51">
            <w:pPr>
              <w:rPr>
                <w:sz w:val="14"/>
                <w:szCs w:val="14"/>
              </w:rPr>
            </w:pPr>
            <w:r w:rsidRPr="00C60E81">
              <w:rPr>
                <w:sz w:val="14"/>
                <w:szCs w:val="14"/>
              </w:rPr>
              <w:t> Programda hata ayıklaması yapar.</w:t>
            </w:r>
          </w:p>
        </w:tc>
        <w:tc>
          <w:tcPr>
            <w:tcW w:w="3686" w:type="dxa"/>
            <w:vAlign w:val="center"/>
          </w:tcPr>
          <w:p w:rsidR="00C60E81" w:rsidRPr="00C60E81" w:rsidRDefault="00C60E81" w:rsidP="00262F51">
            <w:pPr>
              <w:rPr>
                <w:sz w:val="14"/>
                <w:szCs w:val="14"/>
              </w:rPr>
            </w:pPr>
            <w:r w:rsidRPr="00C60E81">
              <w:rPr>
                <w:sz w:val="14"/>
                <w:szCs w:val="14"/>
              </w:rPr>
              <w:t>       Programda hata ayıklanması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1.     Sınıflar ve nesneler</w:t>
            </w:r>
          </w:p>
        </w:tc>
        <w:tc>
          <w:tcPr>
            <w:tcW w:w="3260" w:type="dxa"/>
            <w:vAlign w:val="center"/>
          </w:tcPr>
          <w:p w:rsidR="00C60E81" w:rsidRPr="00C60E81" w:rsidRDefault="00C60E81" w:rsidP="00262F51">
            <w:pPr>
              <w:rPr>
                <w:sz w:val="14"/>
                <w:szCs w:val="14"/>
              </w:rPr>
            </w:pPr>
            <w:r w:rsidRPr="00C60E81">
              <w:rPr>
                <w:sz w:val="14"/>
                <w:szCs w:val="14"/>
              </w:rPr>
              <w:t> İhtiyaca uygun sınıf tanımlaması yapar.</w:t>
            </w:r>
          </w:p>
        </w:tc>
        <w:tc>
          <w:tcPr>
            <w:tcW w:w="3686" w:type="dxa"/>
            <w:vAlign w:val="center"/>
          </w:tcPr>
          <w:p w:rsidR="00C60E81" w:rsidRPr="00C60E81" w:rsidRDefault="00C60E81" w:rsidP="00262F51">
            <w:pPr>
              <w:rPr>
                <w:sz w:val="14"/>
                <w:szCs w:val="14"/>
              </w:rPr>
            </w:pPr>
            <w:r w:rsidRPr="00C60E81">
              <w:rPr>
                <w:sz w:val="14"/>
                <w:szCs w:val="14"/>
              </w:rPr>
              <w:t>       İhtiyaca uygun sınıf tanımlatır.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2.    Sınıf özellikleri</w:t>
            </w:r>
          </w:p>
        </w:tc>
        <w:tc>
          <w:tcPr>
            <w:tcW w:w="3260" w:type="dxa"/>
            <w:vAlign w:val="center"/>
          </w:tcPr>
          <w:p w:rsidR="00C60E81" w:rsidRPr="00C60E81" w:rsidRDefault="00C60E81" w:rsidP="00262F51">
            <w:pPr>
              <w:rPr>
                <w:sz w:val="14"/>
                <w:szCs w:val="14"/>
              </w:rPr>
            </w:pPr>
            <w:r w:rsidRPr="00C60E81">
              <w:rPr>
                <w:sz w:val="14"/>
                <w:szCs w:val="14"/>
              </w:rPr>
              <w:t>1. Dönem 1. Sınav  Sınıfa ait özellikleri açıklar.</w:t>
            </w:r>
          </w:p>
        </w:tc>
        <w:tc>
          <w:tcPr>
            <w:tcW w:w="3686" w:type="dxa"/>
            <w:vAlign w:val="center"/>
          </w:tcPr>
          <w:p w:rsidR="00C60E81" w:rsidRPr="00C60E81" w:rsidRDefault="00C60E81" w:rsidP="00262F51">
            <w:pPr>
              <w:rPr>
                <w:sz w:val="14"/>
                <w:szCs w:val="14"/>
              </w:rPr>
            </w:pPr>
            <w:r w:rsidRPr="00C60E81">
              <w:rPr>
                <w:sz w:val="14"/>
                <w:szCs w:val="14"/>
              </w:rPr>
              <w:t>       Sınıfa ait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3.     Metot oluşturma ve çağırma</w:t>
            </w:r>
          </w:p>
        </w:tc>
        <w:tc>
          <w:tcPr>
            <w:tcW w:w="3260" w:type="dxa"/>
            <w:vAlign w:val="center"/>
          </w:tcPr>
          <w:p w:rsidR="00C60E81" w:rsidRPr="00C60E81" w:rsidRDefault="00C60E81" w:rsidP="00262F51">
            <w:pPr>
              <w:rPr>
                <w:sz w:val="14"/>
                <w:szCs w:val="14"/>
              </w:rPr>
            </w:pPr>
            <w:r w:rsidRPr="00C60E81">
              <w:rPr>
                <w:sz w:val="14"/>
                <w:szCs w:val="14"/>
              </w:rPr>
              <w:t> Tanımlama   adımlarına   dikkat   ederek   metotları tanımlar.</w:t>
            </w:r>
          </w:p>
        </w:tc>
        <w:tc>
          <w:tcPr>
            <w:tcW w:w="3686" w:type="dxa"/>
            <w:vAlign w:val="center"/>
          </w:tcPr>
          <w:p w:rsidR="00C60E81" w:rsidRPr="00C60E81" w:rsidRDefault="00C60E81" w:rsidP="00262F51">
            <w:pPr>
              <w:rPr>
                <w:sz w:val="14"/>
                <w:szCs w:val="14"/>
              </w:rPr>
            </w:pPr>
            <w:r w:rsidRPr="00C60E81">
              <w:rPr>
                <w:sz w:val="14"/>
                <w:szCs w:val="14"/>
              </w:rPr>
              <w:t>       Metot tanımlatır.</w:t>
              <w:br/>
              <w:t>       Oluşturulan metodun nasıl kullanılacağı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4.     Metotları Aşırı Yükleme</w:t>
            </w:r>
          </w:p>
        </w:tc>
        <w:tc>
          <w:tcPr>
            <w:tcW w:w="3260" w:type="dxa"/>
            <w:vAlign w:val="center"/>
          </w:tcPr>
          <w:p w:rsidR="00C60E81" w:rsidRPr="00C60E81" w:rsidRDefault="00C60E81" w:rsidP="00262F51">
            <w:pPr>
              <w:rPr>
                <w:sz w:val="14"/>
                <w:szCs w:val="14"/>
              </w:rPr>
            </w:pPr>
            <w:r w:rsidRPr="00C60E81">
              <w:rPr>
                <w:sz w:val="14"/>
                <w:szCs w:val="14"/>
              </w:rPr>
              <w:t> Farklı  metot  imzaları  tanımlayarak  metotları  aşırı yükler.</w:t>
            </w:r>
          </w:p>
        </w:tc>
        <w:tc>
          <w:tcPr>
            <w:tcW w:w="3686" w:type="dxa"/>
            <w:vAlign w:val="center"/>
          </w:tcPr>
          <w:p w:rsidR="00C60E81" w:rsidRPr="00C60E81" w:rsidRDefault="00C60E81" w:rsidP="00262F51">
            <w:pPr>
              <w:rPr>
                <w:sz w:val="14"/>
                <w:szCs w:val="14"/>
              </w:rPr>
            </w:pPr>
            <w:r w:rsidRPr="00C60E81">
              <w:rPr>
                <w:sz w:val="14"/>
                <w:szCs w:val="14"/>
              </w:rPr>
              <w:t>       Farklı metot  imzaları  tanımlatarak  metotları  aşırı yükler.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5.     Erişim belirleyiciler</w:t>
            </w:r>
          </w:p>
        </w:tc>
        <w:tc>
          <w:tcPr>
            <w:tcW w:w="3260" w:type="dxa"/>
            <w:vAlign w:val="center"/>
          </w:tcPr>
          <w:p w:rsidR="00C60E81" w:rsidRPr="00C60E81" w:rsidRDefault="00C60E81" w:rsidP="00262F51">
            <w:pPr>
              <w:rPr>
                <w:sz w:val="14"/>
                <w:szCs w:val="14"/>
              </w:rPr>
            </w:pPr>
            <w:r w:rsidRPr="00C60E81">
              <w:rPr>
                <w:sz w:val="14"/>
                <w:szCs w:val="14"/>
              </w:rPr>
              <w:t> Sınıfların erişim türünü belirler.</w:t>
            </w:r>
          </w:p>
        </w:tc>
        <w:tc>
          <w:tcPr>
            <w:tcW w:w="3686" w:type="dxa"/>
            <w:vAlign w:val="center"/>
          </w:tcPr>
          <w:p w:rsidR="00C60E81" w:rsidRPr="00C60E81" w:rsidRDefault="00C60E81" w:rsidP="00262F51">
            <w:pPr>
              <w:rPr>
                <w:sz w:val="14"/>
                <w:szCs w:val="14"/>
              </w:rPr>
            </w:pPr>
            <w:r w:rsidRPr="00C60E81">
              <w:rPr>
                <w:sz w:val="14"/>
                <w:szCs w:val="14"/>
              </w:rPr>
              <w:t>       Sınıfların erişim türleri açıklanır.</w:t>
              <w:br/>
              <w:t>       Statik static sınıfları açıklanır.</w:t>
              <w:br/>
              <w:t>       Mühürlü sealed sınıfları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6.     Kapsülleme kalıtım ve çok biçimlilik</w:t>
            </w:r>
          </w:p>
        </w:tc>
        <w:tc>
          <w:tcPr>
            <w:tcW w:w="3260" w:type="dxa"/>
            <w:vAlign w:val="center"/>
          </w:tcPr>
          <w:p w:rsidR="00C60E81" w:rsidRPr="00C60E81" w:rsidRDefault="00C60E81" w:rsidP="00262F51">
            <w:pPr>
              <w:rPr>
                <w:sz w:val="14"/>
                <w:szCs w:val="14"/>
              </w:rPr>
            </w:pPr>
            <w:r w:rsidRPr="00C60E81">
              <w:rPr>
                <w:sz w:val="14"/>
                <w:szCs w:val="14"/>
              </w:rPr>
              <w:t> Kapsülleme Encapsulation Kalıtım Inheritance ve   Çok   biçimlilik   Polymorphism   prensiplerini kullanır.</w:t>
            </w:r>
          </w:p>
        </w:tc>
        <w:tc>
          <w:tcPr>
            <w:tcW w:w="3686" w:type="dxa"/>
            <w:vAlign w:val="center"/>
          </w:tcPr>
          <w:p w:rsidR="00C60E81" w:rsidRPr="00C60E81" w:rsidRDefault="00C60E81" w:rsidP="00262F51">
            <w:pPr>
              <w:rPr>
                <w:sz w:val="14"/>
                <w:szCs w:val="14"/>
              </w:rPr>
            </w:pPr>
            <w:r w:rsidRPr="00C60E81">
              <w:rPr>
                <w:sz w:val="14"/>
                <w:szCs w:val="14"/>
              </w:rPr>
              <w:t>       Kapsülleme Kalıtım ve Çok biçimlilik kavramlarını kullandırır.</w:t>
              <w:br/>
              <w:t>   Arayüzler</w:t>
              <w:br/>
              <w:t>   Soyut sınıflar</w:t>
              <w:br/>
              <w:t>   Statik</w:t>
              <w:br/>
              <w:t>   İsimsiz</w:t>
              <w:br/>
              <w:t>   Mühürlü ve Parçalı sınıflar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6.     Kapsülleme kalıtım ve çok biçimlilik</w:t>
            </w:r>
          </w:p>
        </w:tc>
        <w:tc>
          <w:tcPr>
            <w:tcW w:w="3260" w:type="dxa"/>
            <w:vAlign w:val="center"/>
          </w:tcPr>
          <w:p w:rsidR="00C60E81" w:rsidRPr="00C60E81" w:rsidRDefault="00C60E81" w:rsidP="00262F51">
            <w:pPr>
              <w:rPr>
                <w:sz w:val="14"/>
                <w:szCs w:val="14"/>
              </w:rPr>
            </w:pPr>
            <w:r w:rsidRPr="00C60E81">
              <w:rPr>
                <w:sz w:val="14"/>
                <w:szCs w:val="14"/>
              </w:rPr>
              <w:t> Kapsülleme Encapsulation Kalıtım Inheritance ve   Çok   biçimlilik   Polymorphism   prensiplerini kullanır.</w:t>
            </w:r>
          </w:p>
        </w:tc>
        <w:tc>
          <w:tcPr>
            <w:tcW w:w="3686" w:type="dxa"/>
            <w:vAlign w:val="center"/>
          </w:tcPr>
          <w:p w:rsidR="00C60E81" w:rsidRPr="00C60E81" w:rsidRDefault="00C60E81" w:rsidP="00262F51">
            <w:pPr>
              <w:rPr>
                <w:sz w:val="14"/>
                <w:szCs w:val="14"/>
              </w:rPr>
            </w:pPr>
            <w:r w:rsidRPr="00C60E81">
              <w:rPr>
                <w:sz w:val="14"/>
                <w:szCs w:val="14"/>
              </w:rPr>
              <w:t>       Kapsülleme Kalıtım ve Çok biçimlilik kavramlarını kullandırır.</w:t>
              <w:br/>
              <w:t>   Arayüzler</w:t>
              <w:br/>
              <w:t>   Soyut sınıflar</w:t>
              <w:br/>
              <w:t>   Statik</w:t>
              <w:br/>
              <w:t>   İsimsiz</w:t>
              <w:br/>
              <w:t>   Mühürlü ve Parçalı sınıflar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Sınıflar Class</w:t>
            </w:r>
          </w:p>
        </w:tc>
        <w:tc>
          <w:tcPr>
            <w:tcW w:w="2693" w:type="dxa"/>
            <w:vAlign w:val="center"/>
          </w:tcPr>
          <w:p w:rsidR="00C60E81" w:rsidRPr="00C60E81" w:rsidRDefault="00C60E81" w:rsidP="00262F51">
            <w:pPr>
              <w:rPr>
                <w:sz w:val="14"/>
                <w:szCs w:val="14"/>
              </w:rPr>
            </w:pPr>
            <w:r w:rsidRPr="00C60E81">
              <w:rPr>
                <w:sz w:val="14"/>
                <w:szCs w:val="14"/>
              </w:rPr>
              <w:t>6.     Kapsülleme kalıtım ve çok biçimlilik</w:t>
            </w:r>
          </w:p>
        </w:tc>
        <w:tc>
          <w:tcPr>
            <w:tcW w:w="3260" w:type="dxa"/>
            <w:vAlign w:val="center"/>
          </w:tcPr>
          <w:p w:rsidR="00C60E81" w:rsidRPr="00C60E81" w:rsidRDefault="00C60E81" w:rsidP="00262F51">
            <w:pPr>
              <w:rPr>
                <w:sz w:val="14"/>
                <w:szCs w:val="14"/>
              </w:rPr>
            </w:pPr>
            <w:r w:rsidRPr="00C60E81">
              <w:rPr>
                <w:sz w:val="14"/>
                <w:szCs w:val="14"/>
              </w:rPr>
              <w:t> Kapsülleme Encapsulation Kalıtım Inheritance ve   Çok   biçimlilik   Polymorphism   prensiplerini kullanır.</w:t>
            </w:r>
          </w:p>
        </w:tc>
        <w:tc>
          <w:tcPr>
            <w:tcW w:w="3686" w:type="dxa"/>
            <w:vAlign w:val="center"/>
          </w:tcPr>
          <w:p w:rsidR="00C60E81" w:rsidRPr="00C60E81" w:rsidRDefault="00C60E81" w:rsidP="00262F51">
            <w:pPr>
              <w:rPr>
                <w:sz w:val="14"/>
                <w:szCs w:val="14"/>
              </w:rPr>
            </w:pPr>
            <w:r w:rsidRPr="00C60E81">
              <w:rPr>
                <w:sz w:val="14"/>
                <w:szCs w:val="14"/>
              </w:rPr>
              <w:t>       Kapsülleme Kalıtım ve Çok biçimlilik kavramlarını kullandırır.</w:t>
              <w:br/>
              <w:t>   Arayüzler</w:t>
              <w:br/>
              <w:t>   Soyut sınıflar</w:t>
              <w:br/>
              <w:t>   Statik</w:t>
              <w:br/>
              <w:t>   İsimsiz</w:t>
              <w:br/>
              <w:t>   Mühürlü ve Parçalı sınıflar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Diziler Arrays ve Koleksiyonlar Collections</w:t>
            </w:r>
          </w:p>
        </w:tc>
        <w:tc>
          <w:tcPr>
            <w:tcW w:w="2693" w:type="dxa"/>
            <w:vAlign w:val="center"/>
          </w:tcPr>
          <w:p w:rsidR="00C60E81" w:rsidRPr="00C60E81" w:rsidRDefault="00C60E81" w:rsidP="00262F51">
            <w:pPr>
              <w:rPr>
                <w:sz w:val="14"/>
                <w:szCs w:val="14"/>
              </w:rPr>
            </w:pPr>
            <w:r w:rsidRPr="00C60E81">
              <w:rPr>
                <w:sz w:val="14"/>
                <w:szCs w:val="14"/>
              </w:rPr>
              <w:t>1.    Diziler</w:t>
            </w:r>
          </w:p>
        </w:tc>
        <w:tc>
          <w:tcPr>
            <w:tcW w:w="3260" w:type="dxa"/>
            <w:vAlign w:val="center"/>
          </w:tcPr>
          <w:p w:rsidR="00C60E81" w:rsidRPr="00C60E81" w:rsidRDefault="00C60E81" w:rsidP="00262F51">
            <w:pPr>
              <w:rPr>
                <w:sz w:val="14"/>
                <w:szCs w:val="14"/>
              </w:rPr>
            </w:pPr>
            <w:r w:rsidRPr="00C60E81">
              <w:rPr>
                <w:sz w:val="14"/>
                <w:szCs w:val="14"/>
              </w:rPr>
              <w:t> Dizi  tanımlama  kurallarına  dikkat  ederek  dizileri kullanır.</w:t>
            </w:r>
          </w:p>
        </w:tc>
        <w:tc>
          <w:tcPr>
            <w:tcW w:w="3686" w:type="dxa"/>
            <w:vAlign w:val="center"/>
          </w:tcPr>
          <w:p w:rsidR="00C60E81" w:rsidRPr="00C60E81" w:rsidRDefault="00C60E81" w:rsidP="00262F51">
            <w:pPr>
              <w:rPr>
                <w:sz w:val="14"/>
                <w:szCs w:val="14"/>
              </w:rPr>
            </w:pPr>
            <w:r w:rsidRPr="00C60E81">
              <w:rPr>
                <w:sz w:val="14"/>
                <w:szCs w:val="14"/>
              </w:rPr>
              <w:t>       Dizi tanımlama kuralları açıklanır.</w:t>
              <w:br/>
              <w:t>       Çok boyutlu diziler açıklanır.</w:t>
              <w:br/>
              <w:t>       İhtiyaca uygun olarak dizileri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Diziler Arrays ve Koleksiyonlar Collections</w:t>
            </w:r>
          </w:p>
        </w:tc>
        <w:tc>
          <w:tcPr>
            <w:tcW w:w="2693" w:type="dxa"/>
            <w:vAlign w:val="center"/>
          </w:tcPr>
          <w:p w:rsidR="00C60E81" w:rsidRPr="00C60E81" w:rsidRDefault="00C60E81" w:rsidP="00262F51">
            <w:pPr>
              <w:rPr>
                <w:sz w:val="14"/>
                <w:szCs w:val="14"/>
              </w:rPr>
            </w:pPr>
            <w:r w:rsidRPr="00C60E81">
              <w:rPr>
                <w:sz w:val="14"/>
                <w:szCs w:val="14"/>
              </w:rPr>
              <w:t>1.    Diziler</w:t>
            </w:r>
          </w:p>
        </w:tc>
        <w:tc>
          <w:tcPr>
            <w:tcW w:w="3260" w:type="dxa"/>
            <w:vAlign w:val="center"/>
          </w:tcPr>
          <w:p w:rsidR="00C60E81" w:rsidRPr="00C60E81" w:rsidRDefault="00C60E81" w:rsidP="00262F51">
            <w:pPr>
              <w:rPr>
                <w:sz w:val="14"/>
                <w:szCs w:val="14"/>
              </w:rPr>
            </w:pPr>
            <w:r w:rsidRPr="00C60E81">
              <w:rPr>
                <w:sz w:val="14"/>
                <w:szCs w:val="14"/>
              </w:rPr>
              <w:t>1. Dönem 2. Sınav  Dizi  tanımlama  kurallarına  dikkat  ederek  dizileri kullanır.</w:t>
            </w:r>
          </w:p>
        </w:tc>
        <w:tc>
          <w:tcPr>
            <w:tcW w:w="3686" w:type="dxa"/>
            <w:vAlign w:val="center"/>
          </w:tcPr>
          <w:p w:rsidR="00C60E81" w:rsidRPr="00C60E81" w:rsidRDefault="00C60E81" w:rsidP="00262F51">
            <w:pPr>
              <w:rPr>
                <w:sz w:val="14"/>
                <w:szCs w:val="14"/>
              </w:rPr>
            </w:pPr>
            <w:r w:rsidRPr="00C60E81">
              <w:rPr>
                <w:sz w:val="14"/>
                <w:szCs w:val="14"/>
              </w:rPr>
              <w:t>       Dizi tanımlama kuralları açıklanır.</w:t>
              <w:br/>
              <w:t>       Çok boyutlu diziler açıklanır.</w:t>
              <w:br/>
              <w:t>       İhtiyaca uygun olarak dizileri kullandırır.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Diziler Arrays ve Koleksiyonlar Collections</w:t>
            </w:r>
          </w:p>
        </w:tc>
        <w:tc>
          <w:tcPr>
            <w:tcW w:w="2693" w:type="dxa"/>
            <w:vAlign w:val="center"/>
          </w:tcPr>
          <w:p w:rsidR="00C60E81" w:rsidRPr="00C60E81" w:rsidRDefault="00C60E81" w:rsidP="00262F51">
            <w:pPr>
              <w:rPr>
                <w:sz w:val="14"/>
                <w:szCs w:val="14"/>
              </w:rPr>
            </w:pPr>
            <w:r w:rsidRPr="00C60E81">
              <w:rPr>
                <w:sz w:val="14"/>
                <w:szCs w:val="14"/>
              </w:rPr>
              <w:t>2.     Koleksiyonlar</w:t>
            </w:r>
          </w:p>
        </w:tc>
        <w:tc>
          <w:tcPr>
            <w:tcW w:w="3260" w:type="dxa"/>
            <w:vAlign w:val="center"/>
          </w:tcPr>
          <w:p w:rsidR="00C60E81" w:rsidRPr="00C60E81" w:rsidRDefault="00C60E81" w:rsidP="00262F51">
            <w:pPr>
              <w:rPr>
                <w:sz w:val="14"/>
                <w:szCs w:val="14"/>
              </w:rPr>
            </w:pPr>
            <w:r w:rsidRPr="00C60E81">
              <w:rPr>
                <w:sz w:val="14"/>
                <w:szCs w:val="14"/>
              </w:rPr>
              <w:t> Koleksiyon sınıflarının farklarına göre kullanır.</w:t>
            </w:r>
          </w:p>
        </w:tc>
        <w:tc>
          <w:tcPr>
            <w:tcW w:w="3686" w:type="dxa"/>
            <w:vAlign w:val="center"/>
          </w:tcPr>
          <w:p w:rsidR="00C60E81" w:rsidRPr="00C60E81" w:rsidRDefault="00C60E81" w:rsidP="00262F51">
            <w:pPr>
              <w:rPr>
                <w:sz w:val="14"/>
                <w:szCs w:val="14"/>
              </w:rPr>
            </w:pPr>
            <w:r w:rsidRPr="00C60E81">
              <w:rPr>
                <w:sz w:val="14"/>
                <w:szCs w:val="14"/>
              </w:rPr>
              <w:t>       Program  akışında  uygun  olan  koleksiyon  sınıf seçimini yaptırır.</w:t>
              <w:br/>
              <w:t>       Çeşitli   koleksiyon   türleri   oluşturarak   program içerisinde kullandırır.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1     Formlar ve özellikleri</w:t>
            </w:r>
          </w:p>
        </w:tc>
        <w:tc>
          <w:tcPr>
            <w:tcW w:w="3260" w:type="dxa"/>
            <w:vAlign w:val="center"/>
          </w:tcPr>
          <w:p w:rsidR="00C60E81" w:rsidRPr="00C60E81" w:rsidRDefault="00C60E81" w:rsidP="00262F51">
            <w:pPr>
              <w:rPr>
                <w:sz w:val="14"/>
                <w:szCs w:val="14"/>
              </w:rPr>
            </w:pPr>
            <w:r w:rsidRPr="00C60E81">
              <w:rPr>
                <w:sz w:val="14"/>
                <w:szCs w:val="14"/>
              </w:rPr>
              <w:t> Form oluşturur.</w:t>
            </w:r>
          </w:p>
        </w:tc>
        <w:tc>
          <w:tcPr>
            <w:tcW w:w="3686" w:type="dxa"/>
            <w:vAlign w:val="center"/>
          </w:tcPr>
          <w:p w:rsidR="00C60E81" w:rsidRPr="00C60E81" w:rsidRDefault="00C60E81" w:rsidP="00262F51">
            <w:pPr>
              <w:rPr>
                <w:sz w:val="14"/>
                <w:szCs w:val="14"/>
              </w:rPr>
            </w:pPr>
            <w:r w:rsidRPr="00C60E81">
              <w:rPr>
                <w:sz w:val="14"/>
                <w:szCs w:val="14"/>
              </w:rPr>
              <w:t>       Form     oluşturmayla     ilgili     özellikleri     içeren uygulamayı yaptırır.</w:t>
              <w:br/>
              <w:t>   Form elemanları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1     Formlar ve özellikleri</w:t>
            </w:r>
          </w:p>
        </w:tc>
        <w:tc>
          <w:tcPr>
            <w:tcW w:w="3260" w:type="dxa"/>
            <w:vAlign w:val="center"/>
          </w:tcPr>
          <w:p w:rsidR="00C60E81" w:rsidRPr="00C60E81" w:rsidRDefault="00C60E81" w:rsidP="00262F51">
            <w:pPr>
              <w:rPr>
                <w:sz w:val="14"/>
                <w:szCs w:val="14"/>
              </w:rPr>
            </w:pPr>
            <w:r w:rsidRPr="00C60E81">
              <w:rPr>
                <w:sz w:val="14"/>
                <w:szCs w:val="14"/>
              </w:rPr>
              <w:t> Form oluşturur.</w:t>
            </w:r>
          </w:p>
        </w:tc>
        <w:tc>
          <w:tcPr>
            <w:tcW w:w="3686" w:type="dxa"/>
            <w:vAlign w:val="center"/>
          </w:tcPr>
          <w:p w:rsidR="00C60E81" w:rsidRPr="00C60E81" w:rsidRDefault="00C60E81" w:rsidP="00262F51">
            <w:pPr>
              <w:rPr>
                <w:sz w:val="14"/>
                <w:szCs w:val="14"/>
              </w:rPr>
            </w:pPr>
            <w:r w:rsidRPr="00C60E81">
              <w:rPr>
                <w:sz w:val="14"/>
                <w:szCs w:val="14"/>
              </w:rPr>
              <w:t>       Form     oluşturmayla     ilgili     özellikleri     içeren uygulamayı yaptırır.</w:t>
              <w:br/>
              <w:t>   Form elemanları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1     Formlar ve özellikleri</w:t>
            </w:r>
          </w:p>
        </w:tc>
        <w:tc>
          <w:tcPr>
            <w:tcW w:w="3260" w:type="dxa"/>
            <w:vAlign w:val="center"/>
          </w:tcPr>
          <w:p w:rsidR="00C60E81" w:rsidRPr="00C60E81" w:rsidRDefault="00C60E81" w:rsidP="00262F51">
            <w:pPr>
              <w:rPr>
                <w:sz w:val="14"/>
                <w:szCs w:val="14"/>
              </w:rPr>
            </w:pPr>
            <w:r w:rsidRPr="00C60E81">
              <w:rPr>
                <w:sz w:val="14"/>
                <w:szCs w:val="14"/>
              </w:rPr>
              <w:t> Form oluşturur.</w:t>
            </w:r>
          </w:p>
        </w:tc>
        <w:tc>
          <w:tcPr>
            <w:tcW w:w="3686" w:type="dxa"/>
            <w:vAlign w:val="center"/>
          </w:tcPr>
          <w:p w:rsidR="00C60E81" w:rsidRPr="00C60E81" w:rsidRDefault="00C60E81" w:rsidP="00262F51">
            <w:pPr>
              <w:rPr>
                <w:sz w:val="14"/>
                <w:szCs w:val="14"/>
              </w:rPr>
            </w:pPr>
            <w:r w:rsidRPr="00C60E81">
              <w:rPr>
                <w:sz w:val="14"/>
                <w:szCs w:val="14"/>
              </w:rPr>
              <w:t>       Form     oluşturmayla     ilgili     özellikleri     içeren uygulamayı yaptırır.</w:t>
              <w:br/>
              <w:t>   Form elemanları</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1     Formlar ve özellikleri</w:t>
            </w:r>
          </w:p>
        </w:tc>
        <w:tc>
          <w:tcPr>
            <w:tcW w:w="3260" w:type="dxa"/>
            <w:vAlign w:val="center"/>
          </w:tcPr>
          <w:p w:rsidR="00C60E81" w:rsidRPr="00C60E81" w:rsidRDefault="00C60E81" w:rsidP="00262F51">
            <w:pPr>
              <w:rPr>
                <w:sz w:val="14"/>
                <w:szCs w:val="14"/>
              </w:rPr>
            </w:pPr>
            <w:r w:rsidRPr="00C60E81">
              <w:rPr>
                <w:sz w:val="14"/>
                <w:szCs w:val="14"/>
              </w:rPr>
              <w:t> Form oluşturur.</w:t>
            </w:r>
          </w:p>
        </w:tc>
        <w:tc>
          <w:tcPr>
            <w:tcW w:w="3686" w:type="dxa"/>
            <w:vAlign w:val="center"/>
          </w:tcPr>
          <w:p w:rsidR="00C60E81" w:rsidRPr="00C60E81" w:rsidRDefault="00C60E81" w:rsidP="00262F51">
            <w:pPr>
              <w:rPr>
                <w:sz w:val="14"/>
                <w:szCs w:val="14"/>
              </w:rPr>
            </w:pPr>
            <w:r w:rsidRPr="00C60E81">
              <w:rPr>
                <w:sz w:val="14"/>
                <w:szCs w:val="14"/>
              </w:rPr>
              <w:t>       Form     oluşturmayla     ilgili     özellikleri     içeren uygulamayı yaptırır.</w:t>
              <w:br/>
              <w:t>   Form elemanları</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2.     İletişim kutuları</w:t>
            </w:r>
          </w:p>
        </w:tc>
        <w:tc>
          <w:tcPr>
            <w:tcW w:w="3260" w:type="dxa"/>
            <w:vAlign w:val="center"/>
          </w:tcPr>
          <w:p w:rsidR="00C60E81" w:rsidRPr="00C60E81" w:rsidRDefault="00C60E81" w:rsidP="00262F51">
            <w:pPr>
              <w:rPr>
                <w:sz w:val="14"/>
                <w:szCs w:val="14"/>
              </w:rPr>
            </w:pPr>
            <w:r w:rsidRPr="00C60E81">
              <w:rPr>
                <w:sz w:val="14"/>
                <w:szCs w:val="14"/>
              </w:rPr>
              <w:t> İstenilen  özellik  ve  içerikteki  iletişim  kutularıyla çalışır.</w:t>
            </w:r>
          </w:p>
        </w:tc>
        <w:tc>
          <w:tcPr>
            <w:tcW w:w="3686" w:type="dxa"/>
            <w:vAlign w:val="center"/>
          </w:tcPr>
          <w:p w:rsidR="00C60E81" w:rsidRPr="00C60E81" w:rsidRDefault="00C60E81" w:rsidP="00262F51">
            <w:pPr>
              <w:rPr>
                <w:sz w:val="14"/>
                <w:szCs w:val="14"/>
              </w:rPr>
            </w:pPr>
            <w:r w:rsidRPr="00C60E81">
              <w:rPr>
                <w:sz w:val="14"/>
                <w:szCs w:val="14"/>
              </w:rPr>
              <w:t>       Uygulamada iletişim kutularını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2.     İletişim kutuları</w:t>
            </w:r>
          </w:p>
        </w:tc>
        <w:tc>
          <w:tcPr>
            <w:tcW w:w="3260" w:type="dxa"/>
            <w:vAlign w:val="center"/>
          </w:tcPr>
          <w:p w:rsidR="00C60E81" w:rsidRPr="00C60E81" w:rsidRDefault="00C60E81" w:rsidP="00262F51">
            <w:pPr>
              <w:rPr>
                <w:sz w:val="14"/>
                <w:szCs w:val="14"/>
              </w:rPr>
            </w:pPr>
            <w:r w:rsidRPr="00C60E81">
              <w:rPr>
                <w:sz w:val="14"/>
                <w:szCs w:val="14"/>
              </w:rPr>
              <w:t> İstenilen  özellik  ve  içerikteki  iletişim  kutularıyla çalışır.</w:t>
            </w:r>
          </w:p>
        </w:tc>
        <w:tc>
          <w:tcPr>
            <w:tcW w:w="3686" w:type="dxa"/>
            <w:vAlign w:val="center"/>
          </w:tcPr>
          <w:p w:rsidR="00C60E81" w:rsidRPr="00C60E81" w:rsidRDefault="00C60E81" w:rsidP="00262F51">
            <w:pPr>
              <w:rPr>
                <w:sz w:val="14"/>
                <w:szCs w:val="14"/>
              </w:rPr>
            </w:pPr>
            <w:r w:rsidRPr="00C60E81">
              <w:rPr>
                <w:sz w:val="14"/>
                <w:szCs w:val="14"/>
              </w:rPr>
              <w:t>       Uygulamada iletişim kutularını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2.     İletişim kutuları</w:t>
            </w:r>
          </w:p>
        </w:tc>
        <w:tc>
          <w:tcPr>
            <w:tcW w:w="3260" w:type="dxa"/>
            <w:vAlign w:val="center"/>
          </w:tcPr>
          <w:p w:rsidR="00C60E81" w:rsidRPr="00C60E81" w:rsidRDefault="00C60E81" w:rsidP="00262F51">
            <w:pPr>
              <w:rPr>
                <w:sz w:val="14"/>
                <w:szCs w:val="14"/>
              </w:rPr>
            </w:pPr>
            <w:r w:rsidRPr="00C60E81">
              <w:rPr>
                <w:sz w:val="14"/>
                <w:szCs w:val="14"/>
              </w:rPr>
              <w:t> İstenilen  özellik  ve  içerikteki  iletişim  kutularıyla çalışır.</w:t>
            </w:r>
          </w:p>
        </w:tc>
        <w:tc>
          <w:tcPr>
            <w:tcW w:w="3686" w:type="dxa"/>
            <w:vAlign w:val="center"/>
          </w:tcPr>
          <w:p w:rsidR="00C60E81" w:rsidRPr="00C60E81" w:rsidRDefault="00C60E81" w:rsidP="00262F51">
            <w:pPr>
              <w:rPr>
                <w:sz w:val="14"/>
                <w:szCs w:val="14"/>
              </w:rPr>
            </w:pPr>
            <w:r w:rsidRPr="00C60E81">
              <w:rPr>
                <w:sz w:val="14"/>
                <w:szCs w:val="14"/>
              </w:rPr>
              <w:t>       Uygulamada iletişim kutularını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Form Uygulamaları</w:t>
            </w:r>
          </w:p>
        </w:tc>
        <w:tc>
          <w:tcPr>
            <w:tcW w:w="2693" w:type="dxa"/>
            <w:vAlign w:val="center"/>
          </w:tcPr>
          <w:p w:rsidR="00C60E81" w:rsidRPr="00C60E81" w:rsidRDefault="00C60E81" w:rsidP="00262F51">
            <w:pPr>
              <w:rPr>
                <w:sz w:val="14"/>
                <w:szCs w:val="14"/>
              </w:rPr>
            </w:pPr>
            <w:r w:rsidRPr="00C60E81">
              <w:rPr>
                <w:sz w:val="14"/>
                <w:szCs w:val="14"/>
              </w:rPr>
              <w:t>2.     İletişim kutuları</w:t>
            </w:r>
          </w:p>
        </w:tc>
        <w:tc>
          <w:tcPr>
            <w:tcW w:w="3260" w:type="dxa"/>
            <w:vAlign w:val="center"/>
          </w:tcPr>
          <w:p w:rsidR="00C60E81" w:rsidRPr="00C60E81" w:rsidRDefault="00C60E81" w:rsidP="00262F51">
            <w:pPr>
              <w:rPr>
                <w:sz w:val="14"/>
                <w:szCs w:val="14"/>
              </w:rPr>
            </w:pPr>
            <w:r w:rsidRPr="00C60E81">
              <w:rPr>
                <w:sz w:val="14"/>
                <w:szCs w:val="14"/>
              </w:rPr>
              <w:t>2. Dönem 1. Sınav  İstenilen  özellik  ve  içerikteki  iletişim  kutularıyla çalışır.</w:t>
            </w:r>
          </w:p>
        </w:tc>
        <w:tc>
          <w:tcPr>
            <w:tcW w:w="3686" w:type="dxa"/>
            <w:vAlign w:val="center"/>
          </w:tcPr>
          <w:p w:rsidR="00C60E81" w:rsidRPr="00C60E81" w:rsidRDefault="00C60E81" w:rsidP="00262F51">
            <w:pPr>
              <w:rPr>
                <w:sz w:val="14"/>
                <w:szCs w:val="14"/>
              </w:rPr>
            </w:pPr>
            <w:r w:rsidRPr="00C60E81">
              <w:rPr>
                <w:sz w:val="14"/>
                <w:szCs w:val="14"/>
              </w:rPr>
              <w:t>       Uygulamada iletişim kutularını kullandırır.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1.     Veri tabanı yazılımı kurulumu</w:t>
            </w:r>
          </w:p>
        </w:tc>
        <w:tc>
          <w:tcPr>
            <w:tcW w:w="3260" w:type="dxa"/>
            <w:vAlign w:val="center"/>
          </w:tcPr>
          <w:p w:rsidR="00C60E81" w:rsidRPr="00C60E81" w:rsidRDefault="00C60E81" w:rsidP="00262F51">
            <w:pPr>
              <w:rPr>
                <w:sz w:val="14"/>
                <w:szCs w:val="14"/>
              </w:rPr>
            </w:pPr>
            <w:r w:rsidRPr="00C60E81">
              <w:rPr>
                <w:sz w:val="14"/>
                <w:szCs w:val="14"/>
              </w:rPr>
              <w:t> Açık kaynak veri tabanı yazılımını kurar.</w:t>
            </w:r>
          </w:p>
        </w:tc>
        <w:tc>
          <w:tcPr>
            <w:tcW w:w="3686" w:type="dxa"/>
            <w:vAlign w:val="center"/>
          </w:tcPr>
          <w:p w:rsidR="00C60E81" w:rsidRPr="00C60E81" w:rsidRDefault="00C60E81" w:rsidP="00262F51">
            <w:pPr>
              <w:rPr>
                <w:sz w:val="14"/>
                <w:szCs w:val="14"/>
              </w:rPr>
            </w:pPr>
            <w:r w:rsidRPr="00C60E81">
              <w:rPr>
                <w:sz w:val="14"/>
                <w:szCs w:val="14"/>
              </w:rPr>
              <w:t>       Açık   kaynak   veri  tabanı   yazılımının   kurulumu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1.     Veri tabanı yazılımı kurulumu</w:t>
            </w:r>
          </w:p>
        </w:tc>
        <w:tc>
          <w:tcPr>
            <w:tcW w:w="3260" w:type="dxa"/>
            <w:vAlign w:val="center"/>
          </w:tcPr>
          <w:p w:rsidR="00C60E81" w:rsidRPr="00C60E81" w:rsidRDefault="00C60E81" w:rsidP="00262F51">
            <w:pPr>
              <w:rPr>
                <w:sz w:val="14"/>
                <w:szCs w:val="14"/>
              </w:rPr>
            </w:pPr>
            <w:r w:rsidRPr="00C60E81">
              <w:rPr>
                <w:sz w:val="14"/>
                <w:szCs w:val="14"/>
              </w:rPr>
              <w:t> Açık kaynak veri tabanı yazılımını kurar.</w:t>
            </w:r>
          </w:p>
        </w:tc>
        <w:tc>
          <w:tcPr>
            <w:tcW w:w="3686" w:type="dxa"/>
            <w:vAlign w:val="center"/>
          </w:tcPr>
          <w:p w:rsidR="00C60E81" w:rsidRPr="00C60E81" w:rsidRDefault="00C60E81" w:rsidP="00262F51">
            <w:pPr>
              <w:rPr>
                <w:sz w:val="14"/>
                <w:szCs w:val="14"/>
              </w:rPr>
            </w:pPr>
            <w:r w:rsidRPr="00C60E81">
              <w:rPr>
                <w:sz w:val="14"/>
                <w:szCs w:val="14"/>
              </w:rPr>
              <w:t>       Açık   kaynak   veri  tabanı   yazılımının   kurulumu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2.     Veri tabanı oluşturma</w:t>
            </w:r>
          </w:p>
        </w:tc>
        <w:tc>
          <w:tcPr>
            <w:tcW w:w="3260" w:type="dxa"/>
            <w:vAlign w:val="center"/>
          </w:tcPr>
          <w:p w:rsidR="00C60E81" w:rsidRPr="00C60E81" w:rsidRDefault="00C60E81" w:rsidP="00262F51">
            <w:pPr>
              <w:rPr>
                <w:sz w:val="14"/>
                <w:szCs w:val="14"/>
              </w:rPr>
            </w:pPr>
            <w:r w:rsidRPr="00C60E81">
              <w:rPr>
                <w:sz w:val="14"/>
                <w:szCs w:val="14"/>
              </w:rPr>
              <w:t> Veri tabanı oluşturur.</w:t>
            </w:r>
          </w:p>
        </w:tc>
        <w:tc>
          <w:tcPr>
            <w:tcW w:w="3686" w:type="dxa"/>
            <w:vAlign w:val="center"/>
          </w:tcPr>
          <w:p w:rsidR="00C60E81" w:rsidRPr="00C60E81" w:rsidRDefault="00C60E81" w:rsidP="00262F51">
            <w:pPr>
              <w:rPr>
                <w:sz w:val="14"/>
                <w:szCs w:val="14"/>
              </w:rPr>
            </w:pPr>
            <w:r w:rsidRPr="00C60E81">
              <w:rPr>
                <w:sz w:val="14"/>
                <w:szCs w:val="14"/>
              </w:rPr>
              <w:t>       Veri tabanı oluşturma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2.     Veri tabanı oluşturma</w:t>
            </w:r>
          </w:p>
        </w:tc>
        <w:tc>
          <w:tcPr>
            <w:tcW w:w="3260" w:type="dxa"/>
            <w:vAlign w:val="center"/>
          </w:tcPr>
          <w:p w:rsidR="00C60E81" w:rsidRPr="00C60E81" w:rsidRDefault="00C60E81" w:rsidP="00262F51">
            <w:pPr>
              <w:rPr>
                <w:sz w:val="14"/>
                <w:szCs w:val="14"/>
              </w:rPr>
            </w:pPr>
            <w:r w:rsidRPr="00C60E81">
              <w:rPr>
                <w:sz w:val="14"/>
                <w:szCs w:val="14"/>
              </w:rPr>
              <w:t> Veri tabanı oluşturur.</w:t>
            </w:r>
          </w:p>
        </w:tc>
        <w:tc>
          <w:tcPr>
            <w:tcW w:w="3686" w:type="dxa"/>
            <w:vAlign w:val="center"/>
          </w:tcPr>
          <w:p w:rsidR="00C60E81" w:rsidRPr="00C60E81" w:rsidRDefault="00C60E81" w:rsidP="00262F51">
            <w:pPr>
              <w:rPr>
                <w:sz w:val="14"/>
                <w:szCs w:val="14"/>
              </w:rPr>
            </w:pPr>
            <w:r w:rsidRPr="00C60E81">
              <w:rPr>
                <w:sz w:val="14"/>
                <w:szCs w:val="14"/>
              </w:rPr>
              <w:t>       Veri tabanı oluşturma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3.     Tablolar ve özellikleri</w:t>
            </w:r>
          </w:p>
        </w:tc>
        <w:tc>
          <w:tcPr>
            <w:tcW w:w="3260" w:type="dxa"/>
            <w:vAlign w:val="center"/>
          </w:tcPr>
          <w:p w:rsidR="00C60E81" w:rsidRPr="00C60E81" w:rsidRDefault="00C60E81" w:rsidP="00262F51">
            <w:pPr>
              <w:rPr>
                <w:sz w:val="14"/>
                <w:szCs w:val="14"/>
              </w:rPr>
            </w:pPr>
            <w:r w:rsidRPr="00C60E81">
              <w:rPr>
                <w:sz w:val="14"/>
                <w:szCs w:val="14"/>
              </w:rPr>
              <w:t> Veri tabanında tabloları kullanır.</w:t>
            </w:r>
          </w:p>
        </w:tc>
        <w:tc>
          <w:tcPr>
            <w:tcW w:w="3686" w:type="dxa"/>
            <w:vAlign w:val="center"/>
          </w:tcPr>
          <w:p w:rsidR="00C60E81" w:rsidRPr="00C60E81" w:rsidRDefault="00C60E81" w:rsidP="00262F51">
            <w:pPr>
              <w:rPr>
                <w:sz w:val="14"/>
                <w:szCs w:val="14"/>
              </w:rPr>
            </w:pPr>
            <w:r w:rsidRPr="00C60E81">
              <w:rPr>
                <w:sz w:val="14"/>
                <w:szCs w:val="14"/>
              </w:rPr>
              <w:t>       Oluşturulan    veri    tabanında    tablo    kullanımı açıklanır.</w:t>
              <w:br/>
              <w:t>       Tabloda  gerekli  Birincil  anahtar  Indeks  alanları açıklanır.</w:t>
              <w:br/>
              <w:t>    Anahtar alan ve indeks oluşturma</w:t>
              <w:br/>
              <w:t>     Tablolar arası ilişkiler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3.     Tablolar ve özellikleri</w:t>
            </w:r>
          </w:p>
        </w:tc>
        <w:tc>
          <w:tcPr>
            <w:tcW w:w="3260" w:type="dxa"/>
            <w:vAlign w:val="center"/>
          </w:tcPr>
          <w:p w:rsidR="00C60E81" w:rsidRPr="00C60E81" w:rsidRDefault="00C60E81" w:rsidP="00262F51">
            <w:pPr>
              <w:rPr>
                <w:sz w:val="14"/>
                <w:szCs w:val="14"/>
              </w:rPr>
            </w:pPr>
            <w:r w:rsidRPr="00C60E81">
              <w:rPr>
                <w:sz w:val="14"/>
                <w:szCs w:val="14"/>
              </w:rPr>
              <w:t> Veri tabanında tabloları kullanır.</w:t>
            </w:r>
          </w:p>
        </w:tc>
        <w:tc>
          <w:tcPr>
            <w:tcW w:w="3686" w:type="dxa"/>
            <w:vAlign w:val="center"/>
          </w:tcPr>
          <w:p w:rsidR="00C60E81" w:rsidRPr="00C60E81" w:rsidRDefault="00C60E81" w:rsidP="00262F51">
            <w:pPr>
              <w:rPr>
                <w:sz w:val="14"/>
                <w:szCs w:val="14"/>
              </w:rPr>
            </w:pPr>
            <w:r w:rsidRPr="00C60E81">
              <w:rPr>
                <w:sz w:val="14"/>
                <w:szCs w:val="14"/>
              </w:rPr>
              <w:t>       Oluşturulan    veri    tabanında    tablo    kullanımı açıklanır.</w:t>
              <w:br/>
              <w:t>       Tabloda  gerekli  Birincil  anahtar  Indeks  alanları açıklanır.</w:t>
              <w:br/>
              <w:t>    Anahtar alan ve indeks oluşturma</w:t>
              <w:br/>
              <w:t>     Tablolar arası ilişkiler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4.     SQL komutları</w:t>
            </w:r>
          </w:p>
        </w:tc>
        <w:tc>
          <w:tcPr>
            <w:tcW w:w="3260" w:type="dxa"/>
            <w:vAlign w:val="center"/>
          </w:tcPr>
          <w:p w:rsidR="00C60E81" w:rsidRPr="00C60E81" w:rsidRDefault="00C60E81" w:rsidP="00262F51">
            <w:pPr>
              <w:rPr>
                <w:sz w:val="14"/>
                <w:szCs w:val="14"/>
              </w:rPr>
            </w:pPr>
            <w:r w:rsidRPr="00C60E81">
              <w:rPr>
                <w:sz w:val="14"/>
                <w:szCs w:val="14"/>
              </w:rPr>
              <w:t> SQL komutlarını kullanır.</w:t>
            </w:r>
          </w:p>
        </w:tc>
        <w:tc>
          <w:tcPr>
            <w:tcW w:w="3686" w:type="dxa"/>
            <w:vAlign w:val="center"/>
          </w:tcPr>
          <w:p w:rsidR="00C60E81" w:rsidRPr="00C60E81" w:rsidRDefault="00C60E81" w:rsidP="00262F51">
            <w:pPr>
              <w:rPr>
                <w:sz w:val="14"/>
                <w:szCs w:val="14"/>
              </w:rPr>
            </w:pPr>
            <w:r w:rsidRPr="00C60E81">
              <w:rPr>
                <w:sz w:val="14"/>
                <w:szCs w:val="14"/>
              </w:rPr>
              <w:t>       SQL komutları kullanımı açıklanır.</w:t>
              <w:br/>
              <w:t>       SQL komutları ile veri listeleme filtreleme işlemleri açıklanır.</w:t>
              <w:br/>
              <w:t>       SQL komutları ile veri ekleme işlemleri açıklanır.</w:t>
              <w:br/>
              <w:t>       SQL   komutları   ile   veri   güncelleme   işlemleri açıklanır.</w:t>
              <w:br/>
              <w:t>       SQL komutları ile veri silme işlemleri açıklanır.</w:t>
              <w:br/>
              <w:t>       Form    uygulamasında    veri    tabanı    kullanımı açıklanır.</w:t>
              <w:br/>
              <w:t>    Veri tabanına bağlantı sağlama</w:t>
              <w:br/>
              <w:t>    Verilere erişim işlemleri</w:t>
              <w:br/>
              <w:t>    Veri ekleme silme güncelleme işlemleri</w:t>
              <w:br/>
              <w:t>    ORM aracını kullanma</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4.     SQL komutları</w:t>
            </w:r>
          </w:p>
        </w:tc>
        <w:tc>
          <w:tcPr>
            <w:tcW w:w="3260" w:type="dxa"/>
            <w:vAlign w:val="center"/>
          </w:tcPr>
          <w:p w:rsidR="00C60E81" w:rsidRPr="00C60E81" w:rsidRDefault="00C60E81" w:rsidP="00262F51">
            <w:pPr>
              <w:rPr>
                <w:sz w:val="14"/>
                <w:szCs w:val="14"/>
              </w:rPr>
            </w:pPr>
            <w:r w:rsidRPr="00C60E81">
              <w:rPr>
                <w:sz w:val="14"/>
                <w:szCs w:val="14"/>
              </w:rPr>
              <w:t>2. Dönem 2. Sınav  SQL komutlarını kullanır.</w:t>
            </w:r>
          </w:p>
        </w:tc>
        <w:tc>
          <w:tcPr>
            <w:tcW w:w="3686" w:type="dxa"/>
            <w:vAlign w:val="center"/>
          </w:tcPr>
          <w:p w:rsidR="00C60E81" w:rsidRPr="00C60E81" w:rsidRDefault="00C60E81" w:rsidP="00262F51">
            <w:pPr>
              <w:rPr>
                <w:sz w:val="14"/>
                <w:szCs w:val="14"/>
              </w:rPr>
            </w:pPr>
            <w:r w:rsidRPr="00C60E81">
              <w:rPr>
                <w:sz w:val="14"/>
                <w:szCs w:val="14"/>
              </w:rPr>
              <w:t>       SQL komutları kullanımı açıklanır.</w:t>
              <w:br/>
              <w:t>       SQL komutları ile veri listeleme filtreleme işlemleri açıklanır.</w:t>
              <w:br/>
              <w:t>       SQL komutları ile veri ekleme işlemleri açıklanır.</w:t>
              <w:br/>
              <w:t>       SQL   komutları   ile   veri   güncelleme   işlemleri açıklanır.</w:t>
              <w:br/>
              <w:t>       SQL komutları ile veri silme işlemleri açıklanır.</w:t>
              <w:br/>
              <w:t>       Form    uygulamasında    veri    tabanı    kullanımı açıklanır.</w:t>
              <w:br/>
              <w:t>    Veri tabanına bağlantı sağlama</w:t>
              <w:br/>
              <w:t>    Verilere erişim işlemleri</w:t>
              <w:br/>
              <w:t>    Veri ekleme silme güncelleme işlemleri</w:t>
              <w:br/>
              <w:t>    ORM aracını kullanma</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Veri Tabanı İşlemleri</w:t>
            </w:r>
          </w:p>
        </w:tc>
        <w:tc>
          <w:tcPr>
            <w:tcW w:w="2693" w:type="dxa"/>
            <w:vAlign w:val="center"/>
          </w:tcPr>
          <w:p w:rsidR="00C60E81" w:rsidRPr="00C60E81" w:rsidRDefault="00C60E81" w:rsidP="00262F51">
            <w:pPr>
              <w:rPr>
                <w:sz w:val="14"/>
                <w:szCs w:val="14"/>
              </w:rPr>
            </w:pPr>
            <w:r w:rsidRPr="00C60E81">
              <w:rPr>
                <w:sz w:val="14"/>
                <w:szCs w:val="14"/>
              </w:rPr>
              <w:t>4.     SQL komutları</w:t>
            </w:r>
          </w:p>
        </w:tc>
        <w:tc>
          <w:tcPr>
            <w:tcW w:w="3260" w:type="dxa"/>
            <w:vAlign w:val="center"/>
          </w:tcPr>
          <w:p w:rsidR="00C60E81" w:rsidRPr="00C60E81" w:rsidRDefault="00C60E81" w:rsidP="00262F51">
            <w:pPr>
              <w:rPr>
                <w:sz w:val="14"/>
                <w:szCs w:val="14"/>
              </w:rPr>
            </w:pPr>
            <w:r w:rsidRPr="00C60E81">
              <w:rPr>
                <w:sz w:val="14"/>
                <w:szCs w:val="14"/>
              </w:rPr>
              <w:t> SQL komutlarını kullanır.</w:t>
            </w:r>
          </w:p>
        </w:tc>
        <w:tc>
          <w:tcPr>
            <w:tcW w:w="3686" w:type="dxa"/>
            <w:vAlign w:val="center"/>
          </w:tcPr>
          <w:p w:rsidR="00C60E81" w:rsidRPr="00C60E81" w:rsidRDefault="00C60E81" w:rsidP="00262F51">
            <w:pPr>
              <w:rPr>
                <w:sz w:val="14"/>
                <w:szCs w:val="14"/>
              </w:rPr>
            </w:pPr>
            <w:r w:rsidRPr="00C60E81">
              <w:rPr>
                <w:sz w:val="14"/>
                <w:szCs w:val="14"/>
              </w:rPr>
              <w:t>       SQL komutları kullanımı açıklanır.</w:t>
              <w:br/>
              <w:t>       SQL komutları ile veri listeleme filtreleme işlemleri açıklanır.</w:t>
              <w:br/>
              <w:t>       SQL komutları ile veri ekleme işlemleri açıklanır.</w:t>
              <w:br/>
              <w:t>       SQL   komutları   ile   veri   güncelleme   işlemleri açıklanır.</w:t>
              <w:br/>
              <w:t>       SQL komutları ile veri silme işlemleri açıklanır.</w:t>
              <w:br/>
              <w:t>       Form    uygulamasında    veri    tabanı    kullanımı açıklanır.</w:t>
              <w:br/>
              <w:t>    Veri tabanına bağlantı sağlama</w:t>
              <w:br/>
              <w:t>    Verilere erişim işlemleri</w:t>
              <w:br/>
              <w:t>    Veri ekleme silme güncelleme işlemleri</w:t>
              <w:br/>
              <w:t>    ORM aracını kullanma</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br/>
              <w:t>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Çalışma Ortamı ve Temel İşlemler 1.   Yeni bir proje oluşturmak</w:t>
              <w:br/>
              <w:t>2.   Var olan bir projeyi açmak</w:t>
              <w:br/>
              <w:t>3.   Merhaba Dünya uygulaması ile yazılım ortamını tanımak</w:t>
              <w:br/>
              <w:t>4.   İki sayıyı toplayan bir uygulamada Debug işlemleri yapmak</w:t>
              <w:br/>
              <w:t>5.   Breakpoint koyarak Debug işlemi yapmak</w:t>
              <w:br/>
              <w:t>6.   Sayısal alfasayısal çevrimleri içeren uygulama yapmak</w:t>
              <w:br/>
              <w:t>7.   Label Button textBox msgBox nesneleri ile dört işlem uygulaması yapmak</w:t>
              <w:br/>
              <w:t>8.   Temel veri türlerini kapsayan uygulama yapmak.</w:t>
              <w:br/>
              <w:t>9.   1den 30a kadar sayıları TextBoxa yazdıran programı yazmak</w:t>
              <w:br/>
              <w:t>10.  Girilen sayının 18ini bulup yazdırmak</w:t>
              <w:br/>
              <w:t>11.  Hesap makinesi programını yazmak</w:t>
              <w:br/>
              <w:t>12.  Alış fiyatı girilen malın kullanıcının girdiği yüzdelik kârla satış fiyatını bulmak</w:t>
              <w:br/>
              <w:t>13.  Yarıçapı girilen dairenin alanını ve çevresini bulmak</w:t>
              <w:br/>
              <w:t>Karar ve Döngü Yapıları 1.   1-1000 arası çifttek sayıların toplamını bulmak</w:t>
              <w:br/>
              <w:t>2.   1-1000 arası asal sayıları bulmak</w:t>
              <w:br/>
              <w:t>3.   1-1000 arası 3e veveya 5e bölünen sayıların toplamını bulmak</w:t>
              <w:br/>
              <w:t>4.   Mantıksal operatörler ile uygulama yapmak</w:t>
              <w:br/>
              <w:t>5.   Koşullu mantıksal operatörler ile uygulama yapmak</w:t>
              <w:br/>
              <w:t>6.   Operatör önceliği ile uygulama yapmak</w:t>
              <w:br/>
              <w:t>7.   Birleşim önceliği ile uygulama yapmak</w:t>
              <w:br/>
              <w:t>8.   If ifadesi ile uygulama yapmak</w:t>
              <w:br/>
              <w:t>9.   İç-içe ifadesi ile uygulama yapmak</w:t>
              <w:br/>
              <w:t>10. If-elseif ifadesi ile uygulama yapmak</w:t>
              <w:br/>
              <w:t>11. Switch ifadesi ile uygulama yapmak</w:t>
              <w:br/>
              <w:t>12. While ifadeleri ile uygulama yapmak</w:t>
              <w:br/>
              <w:t>13. For ifadeleri ile uygulama yapmak</w:t>
              <w:br/>
              <w:t>14. Do-While ifadeleri ile uygulama yapmak</w:t>
              <w:br/>
              <w:t>15. Break ve continue ifadeleri ile uygulama yapmak</w:t>
              <w:br/>
              <w:t>16. Try-catch-finally ile uygulama yapmak</w:t>
              <w:br/>
              <w:t>17. Birden çok catch ile uygulama yapmak</w:t>
              <w:br/>
              <w:t>18. Finally throw uygulaması yapmak</w:t>
              <w:br/>
              <w:t>19. Checked-Unchecked ile uygulama yapmak</w:t>
              <w:br/>
              <w:t>20. Sıfıra bölme hatası uygulaması yapmak</w:t>
              <w:br/>
              <w:t>Sınıflar Class 1.    Sınıflar oluşturmak</w:t>
              <w:br/>
              <w:t>2.    Sınıflara ait özellikler eklemek</w:t>
              <w:br/>
              <w:t>3.    Sınıfların ve özelliklerin erişim türlerini belirlemek</w:t>
              <w:br/>
              <w:t>4.    Sınıfların kurucu metotlarını oluşturmak</w:t>
              <w:br/>
              <w:t>5.    Sınıflara statik öğeler eklemek</w:t>
              <w:br/>
              <w:t>6.    Sınıflara sabit öğeler eklemek</w:t>
              <w:br/>
              <w:t>7.    Sınıflara metotlar eklemek</w:t>
              <w:br/>
              <w:t>8.    Sınıflardaki  metotlara  parametreler  eklemek  ve  bu  parametrelere  değerler  vererek metotları çağırmak</w:t>
              <w:br/>
              <w:t>9.    Değer döndüren metotlar eklemek</w:t>
              <w:br/>
              <w:t>10.  Bu sınıfları özellikleri ve metotları kullanarak proje geliştirmek</w:t>
              <w:br/>
              <w:t>Diziler Arrays ve Koleksiyonlar Collections 1.   Dizi oluşturma ve erişme ile ilgili uygulama yazmak</w:t>
              <w:br/>
              <w:t>2.   Foreach ile uygulama yazmak</w:t>
              <w:br/>
              <w:t>3.   Dizi kopyalama ile ilgili uygulama yapmak</w:t>
              <w:br/>
              <w:t>4.   Arraylist fonksiyonu ile uygulama yapmak</w:t>
              <w:br/>
              <w:t>5.   Queue-Stack ile uygulama yapmak</w:t>
              <w:br/>
              <w:t>6.   Hashtable ile uygulama yapmak</w:t>
              <w:br/>
              <w:t>7.   SortedList ile uygulama yapmak</w:t>
              <w:br/>
              <w:t>Form Uygulamaları 1.   Form uygulamaları ile ilgili program parçası yazmak</w:t>
              <w:br/>
              <w:t>2.   Menü iletişim kutuları menü seçimi ve diyalog kutuları ile ilgili uygulama yapmak</w:t>
              <w:br/>
              <w:t>3.   Veri doğrulama ile ilgili uygulama yapmak</w:t>
              <w:br/>
              <w:t>4.   Veri bağlama ile ilgili uygulama yapmak</w:t>
              <w:br/>
              <w:t>Veri Tabanı İşlemleri 1.   Açık kaynak Veri tabanı yönetim sistemini bilgisayara kurmak ve gerekli ayarları yapmak</w:t>
              <w:br/>
              <w:t>2.   Veri tabanı oluşturmak</w:t>
              <w:br/>
              <w:t>3.   Veri tabanına tablolar eklemek</w:t>
              <w:br/>
              <w:t>4.   Tablolara gerekli sütunlarıalanları eklemek</w:t>
              <w:br/>
              <w:t>5.   Tablolara birincil anahtar yabancı anahtar ve indeks eklemek</w:t>
              <w:br/>
              <w:t>6.   Veri tabanına normalizasyon kurallarını uygulamak</w:t>
              <w:br/>
              <w:t>7.   SQL komutları kullanarak veri listelemek aramak filtrelemek</w:t>
              <w:br/>
              <w:t>8.   SQL komutları kullanarak veri eklemek</w:t>
              <w:br/>
              <w:t>9.   SQL komutları kullanarak verileri düzenlemek</w:t>
              <w:br/>
              <w:t>10.  SQL komutları kullanarak veri silmek</w:t>
              <w:br/>
              <w:t>11.  Form uygulamasında veri tabanı bağlantısı kurmak</w:t>
              <w:br/>
              <w:t>12.  Form uygulamasında veri tabanı işlemleri yapmak</w:t>
              <w:br/>
              <w:t>13.  Form uygulamasında Entity Framework kullanmak</w:t>
              <w:br/>
              <w:t>14.  Form uygulamasının Setup ını oluşturur.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