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7. SINIF  KURAN'ı KERM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I. KURAN-I KERİMİN İSLAM DİNİNDEKİ YERİ VE ÖNEMİ 1.1. Kuran-ı Kerimin İslam Dinindeki Yeri</w:t>
            </w:r>
          </w:p>
        </w:tc>
        <w:tc>
          <w:tcPr>
            <w:tcW w:w="3260" w:type="dxa"/>
            <w:vAlign w:val="center"/>
          </w:tcPr>
          <w:p w:rsidR="00C60E81" w:rsidRPr="00C60E81" w:rsidRDefault="00C60E81" w:rsidP="00262F51">
            <w:pPr>
              <w:rPr>
                <w:sz w:val="14"/>
                <w:szCs w:val="14"/>
              </w:rPr>
            </w:pPr>
            <w:r w:rsidRPr="00C60E81">
              <w:rPr>
                <w:sz w:val="14"/>
                <w:szCs w:val="14"/>
              </w:rPr>
              <w:t>KK.7.1.1. Kuran-ı Kerimin İslam Dininin ana kaynağı olduğunu kavrar.</w:t>
            </w:r>
          </w:p>
        </w:tc>
        <w:tc>
          <w:tcPr>
            <w:tcW w:w="3686" w:type="dxa"/>
            <w:vAlign w:val="center"/>
          </w:tcPr>
          <w:p w:rsidR="00C60E81" w:rsidRPr="00C60E81" w:rsidRDefault="00C60E81" w:rsidP="00262F51">
            <w:pPr>
              <w:rPr>
                <w:sz w:val="14"/>
                <w:szCs w:val="14"/>
              </w:rPr>
            </w:pPr>
            <w:r w:rsidRPr="00C60E81">
              <w:rPr>
                <w:sz w:val="14"/>
                <w:szCs w:val="14"/>
              </w:rPr>
              <w:t>Kuran-ı Kerimin İslam Dininin ana kaynağı olduğu ayet ve hadislerle açıklanacaktır.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1.1. Kuran-ı Kerimin İslam Dinindeki Yeri</w:t>
            </w:r>
          </w:p>
        </w:tc>
        <w:tc>
          <w:tcPr>
            <w:tcW w:w="3260" w:type="dxa"/>
            <w:vAlign w:val="center"/>
          </w:tcPr>
          <w:p w:rsidR="00C60E81" w:rsidRPr="00C60E81" w:rsidRDefault="00C60E81" w:rsidP="00262F51">
            <w:pPr>
              <w:rPr>
                <w:sz w:val="14"/>
                <w:szCs w:val="14"/>
              </w:rPr>
            </w:pPr>
            <w:r w:rsidRPr="00C60E81">
              <w:rPr>
                <w:sz w:val="14"/>
                <w:szCs w:val="14"/>
              </w:rPr>
              <w:t>KK.7.1.1. Kuran-ı Kerimin İslam Dininin ana kaynağı olduğunu kavrar.</w:t>
            </w:r>
          </w:p>
        </w:tc>
        <w:tc>
          <w:tcPr>
            <w:tcW w:w="3686" w:type="dxa"/>
            <w:vAlign w:val="center"/>
          </w:tcPr>
          <w:p w:rsidR="00C60E81" w:rsidRPr="00C60E81" w:rsidRDefault="00C60E81" w:rsidP="00262F51">
            <w:pPr>
              <w:rPr>
                <w:sz w:val="14"/>
                <w:szCs w:val="14"/>
              </w:rPr>
            </w:pPr>
            <w:r w:rsidRPr="00C60E81">
              <w:rPr>
                <w:sz w:val="14"/>
                <w:szCs w:val="14"/>
              </w:rPr>
              <w:t>Kuran-ı Kerimin İslam Dininin ana kaynağı olduğu ayet ve hadislerle açıklanacaktır.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1.2. Hayat Kitabımız Kuran-ı Kerim</w:t>
            </w:r>
          </w:p>
        </w:tc>
        <w:tc>
          <w:tcPr>
            <w:tcW w:w="3260" w:type="dxa"/>
            <w:vAlign w:val="center"/>
          </w:tcPr>
          <w:p w:rsidR="00C60E81" w:rsidRPr="00C60E81" w:rsidRDefault="00C60E81" w:rsidP="00262F51">
            <w:pPr>
              <w:rPr>
                <w:sz w:val="14"/>
                <w:szCs w:val="14"/>
              </w:rPr>
            </w:pPr>
            <w:r w:rsidRPr="00C60E81">
              <w:rPr>
                <w:sz w:val="14"/>
                <w:szCs w:val="14"/>
              </w:rPr>
              <w:t>KK.7.1.2. Kuran-ı Kerimin insan hayatının bütün yönlerine ilişkin öğretisi bulunduğunu fark eder.</w:t>
            </w:r>
          </w:p>
        </w:tc>
        <w:tc>
          <w:tcPr>
            <w:tcW w:w="3686" w:type="dxa"/>
            <w:vAlign w:val="center"/>
          </w:tcPr>
          <w:p w:rsidR="00C60E81" w:rsidRPr="00C60E81" w:rsidRDefault="00C60E81" w:rsidP="00262F51">
            <w:pPr>
              <w:rPr>
                <w:sz w:val="14"/>
                <w:szCs w:val="14"/>
              </w:rPr>
            </w:pPr>
            <w:r w:rsidRPr="00C60E81">
              <w:rPr>
                <w:sz w:val="14"/>
                <w:szCs w:val="14"/>
              </w:rPr>
              <w:t>Kuran-ı Kerimin İslam Dininin ana kaynağı olduğu ayet ve hadislerle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1.2. Hayat Kitabımız Kuran-ı Kerim</w:t>
            </w:r>
          </w:p>
        </w:tc>
        <w:tc>
          <w:tcPr>
            <w:tcW w:w="3260" w:type="dxa"/>
            <w:vAlign w:val="center"/>
          </w:tcPr>
          <w:p w:rsidR="00C60E81" w:rsidRPr="00C60E81" w:rsidRDefault="00C60E81" w:rsidP="00262F51">
            <w:pPr>
              <w:rPr>
                <w:sz w:val="14"/>
                <w:szCs w:val="14"/>
              </w:rPr>
            </w:pPr>
            <w:r w:rsidRPr="00C60E81">
              <w:rPr>
                <w:sz w:val="14"/>
                <w:szCs w:val="14"/>
              </w:rPr>
              <w:t>KK.7.1.2. Kuran-ı Kerimin insan hayatının bütün yönlerine ilişkin öğretisi bulunduğunu fark eder.</w:t>
            </w:r>
          </w:p>
        </w:tc>
        <w:tc>
          <w:tcPr>
            <w:tcW w:w="3686" w:type="dxa"/>
            <w:vAlign w:val="center"/>
          </w:tcPr>
          <w:p w:rsidR="00C60E81" w:rsidRPr="00C60E81" w:rsidRDefault="00C60E81" w:rsidP="00262F51">
            <w:pPr>
              <w:rPr>
                <w:sz w:val="14"/>
                <w:szCs w:val="14"/>
              </w:rPr>
            </w:pPr>
            <w:r w:rsidRPr="00C60E81">
              <w:rPr>
                <w:sz w:val="14"/>
                <w:szCs w:val="14"/>
              </w:rPr>
              <w:t>Kuran-ı Kerimin İslam Dininin ana kaynağı olduğu ayet ve hadislerle açıklanacaktır.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II. KURANIN MESAJINI ANLIYORUM 2.1. Kuran Kıssaları Öğreniyorum Hz. Davud Hz. Süleyman</w:t>
            </w:r>
          </w:p>
        </w:tc>
        <w:tc>
          <w:tcPr>
            <w:tcW w:w="3260" w:type="dxa"/>
            <w:vAlign w:val="center"/>
          </w:tcPr>
          <w:p w:rsidR="00C60E81" w:rsidRPr="00C60E81" w:rsidRDefault="00C60E81" w:rsidP="00262F51">
            <w:pPr>
              <w:rPr>
                <w:sz w:val="14"/>
                <w:szCs w:val="14"/>
              </w:rPr>
            </w:pPr>
            <w:r w:rsidRPr="00C60E81">
              <w:rPr>
                <w:sz w:val="14"/>
                <w:szCs w:val="14"/>
              </w:rPr>
              <w:t>KK.7.1.3. Hz. Davud Hz. Süleyman kıssalarını temel özellikleriyle açıklar.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2.1. Kuran Kıssaları Öğreniyorum Hz. Davud Hz. Süleyman</w:t>
            </w:r>
          </w:p>
        </w:tc>
        <w:tc>
          <w:tcPr>
            <w:tcW w:w="3260" w:type="dxa"/>
            <w:vAlign w:val="center"/>
          </w:tcPr>
          <w:p w:rsidR="00C60E81" w:rsidRPr="00C60E81" w:rsidRDefault="00C60E81" w:rsidP="00262F51">
            <w:pPr>
              <w:rPr>
                <w:sz w:val="14"/>
                <w:szCs w:val="14"/>
              </w:rPr>
            </w:pPr>
            <w:r w:rsidRPr="00C60E81">
              <w:rPr>
                <w:sz w:val="14"/>
                <w:szCs w:val="14"/>
              </w:rPr>
              <w:t>KK.7.1.3. Hz. Davud Hz. Süleyman kıssalarını temel özellikleriyle açıklar.</w:t>
            </w:r>
          </w:p>
        </w:tc>
        <w:tc>
          <w:tcPr>
            <w:tcW w:w="3686" w:type="dxa"/>
            <w:vAlign w:val="center"/>
          </w:tcPr>
          <w:p w:rsidR="00C60E81" w:rsidRPr="00C60E81" w:rsidRDefault="00C60E81" w:rsidP="00262F51">
            <w:pPr>
              <w:rPr>
                <w:sz w:val="14"/>
                <w:szCs w:val="14"/>
              </w:rPr>
            </w:pPr>
            <w:r w:rsidRPr="00C60E81">
              <w:rPr>
                <w:sz w:val="14"/>
                <w:szCs w:val="14"/>
              </w:rPr>
              <w:t>Kıssalar işlenirken temel mesajlara vurgu yapılacak ve bunların hayatla ilişkisi kurulacaktır.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2.2. Sureleri Tanıyorum İbrahim Suresi</w:t>
            </w:r>
          </w:p>
        </w:tc>
        <w:tc>
          <w:tcPr>
            <w:tcW w:w="3260" w:type="dxa"/>
            <w:vAlign w:val="center"/>
          </w:tcPr>
          <w:p w:rsidR="00C60E81" w:rsidRPr="00C60E81" w:rsidRDefault="00C60E81" w:rsidP="00262F51">
            <w:pPr>
              <w:rPr>
                <w:sz w:val="14"/>
                <w:szCs w:val="14"/>
              </w:rPr>
            </w:pPr>
            <w:r w:rsidRPr="00C60E81">
              <w:rPr>
                <w:sz w:val="14"/>
                <w:szCs w:val="14"/>
              </w:rPr>
              <w:t>KK.7.1.4. İbrahim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2.2. Sureleri Tanıyorum İbrahim Suresi</w:t>
            </w:r>
          </w:p>
        </w:tc>
        <w:tc>
          <w:tcPr>
            <w:tcW w:w="3260" w:type="dxa"/>
            <w:vAlign w:val="center"/>
          </w:tcPr>
          <w:p w:rsidR="00C60E81" w:rsidRPr="00C60E81" w:rsidRDefault="00C60E81" w:rsidP="00262F51">
            <w:pPr>
              <w:rPr>
                <w:sz w:val="14"/>
                <w:szCs w:val="14"/>
              </w:rPr>
            </w:pPr>
            <w:r w:rsidRPr="00C60E81">
              <w:rPr>
                <w:sz w:val="14"/>
                <w:szCs w:val="14"/>
              </w:rPr>
              <w:t>KK.7.1.4. İbrahim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2.2. Sureleri Tanıyorum İbrahim Suresi</w:t>
            </w:r>
          </w:p>
        </w:tc>
        <w:tc>
          <w:tcPr>
            <w:tcW w:w="3260" w:type="dxa"/>
            <w:vAlign w:val="center"/>
          </w:tcPr>
          <w:p w:rsidR="00C60E81" w:rsidRPr="00C60E81" w:rsidRDefault="00C60E81" w:rsidP="00262F51">
            <w:pPr>
              <w:rPr>
                <w:sz w:val="14"/>
                <w:szCs w:val="14"/>
              </w:rPr>
            </w:pPr>
            <w:r w:rsidRPr="00C60E81">
              <w:rPr>
                <w:sz w:val="14"/>
                <w:szCs w:val="14"/>
              </w:rPr>
              <w:t>1. Dönem 1. Sınav KK.7.1.4. İbrahim suresini genel özellikleriyle tanır.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2.3. Kurandan Dualar Öğreniyorum İsra 24</w:t>
            </w:r>
          </w:p>
        </w:tc>
        <w:tc>
          <w:tcPr>
            <w:tcW w:w="3260" w:type="dxa"/>
            <w:vAlign w:val="center"/>
          </w:tcPr>
          <w:p w:rsidR="00C60E81" w:rsidRPr="00C60E81" w:rsidRDefault="00C60E81" w:rsidP="00262F51">
            <w:pPr>
              <w:rPr>
                <w:sz w:val="14"/>
                <w:szCs w:val="14"/>
              </w:rPr>
            </w:pPr>
            <w:r w:rsidRPr="00C60E81">
              <w:rPr>
                <w:sz w:val="14"/>
                <w:szCs w:val="14"/>
              </w:rPr>
              <w:t>KK.7.1.5. İsra suresinin 24.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2.3. Kurandan Dualar Öğreniyorum İsra 24</w:t>
            </w:r>
          </w:p>
        </w:tc>
        <w:tc>
          <w:tcPr>
            <w:tcW w:w="3260" w:type="dxa"/>
            <w:vAlign w:val="center"/>
          </w:tcPr>
          <w:p w:rsidR="00C60E81" w:rsidRPr="00C60E81" w:rsidRDefault="00C60E81" w:rsidP="00262F51">
            <w:pPr>
              <w:rPr>
                <w:sz w:val="14"/>
                <w:szCs w:val="14"/>
              </w:rPr>
            </w:pPr>
            <w:r w:rsidRPr="00C60E81">
              <w:rPr>
                <w:sz w:val="14"/>
                <w:szCs w:val="14"/>
              </w:rPr>
              <w:t>KK.7.1.5. İsra suresinin 24. ayetinde yer alan duanın anlamını kavrar.</w:t>
            </w:r>
          </w:p>
        </w:tc>
        <w:tc>
          <w:tcPr>
            <w:tcW w:w="3686" w:type="dxa"/>
            <w:vAlign w:val="center"/>
          </w:tcPr>
          <w:p w:rsidR="00C60E81" w:rsidRPr="00C60E81" w:rsidRDefault="00C60E81" w:rsidP="00262F51">
            <w:pPr>
              <w:rPr>
                <w:sz w:val="14"/>
                <w:szCs w:val="14"/>
              </w:rPr>
            </w:pPr>
            <w:r w:rsidRPr="00C60E81">
              <w:rPr>
                <w:sz w:val="14"/>
                <w:szCs w:val="14"/>
              </w:rPr>
              <w:t>Tanıtılacak sure hakkında genel bilgiler verilecektir.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Din İman Tevhid İtaat</w:t>
            </w:r>
          </w:p>
        </w:tc>
        <w:tc>
          <w:tcPr>
            <w:tcW w:w="3260" w:type="dxa"/>
            <w:vAlign w:val="center"/>
          </w:tcPr>
          <w:p w:rsidR="00C60E81" w:rsidRPr="00C60E81" w:rsidRDefault="00C60E81" w:rsidP="00262F51">
            <w:pPr>
              <w:rPr>
                <w:sz w:val="14"/>
                <w:szCs w:val="14"/>
              </w:rPr>
            </w:pPr>
            <w:r w:rsidRPr="00C60E81">
              <w:rPr>
                <w:sz w:val="14"/>
                <w:szCs w:val="14"/>
              </w:rPr>
              <w:t>KK.7.1.6. Din İman Tevhid İtaat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Din İman Tevhid İtaat</w:t>
            </w:r>
          </w:p>
        </w:tc>
        <w:tc>
          <w:tcPr>
            <w:tcW w:w="3260" w:type="dxa"/>
            <w:vAlign w:val="center"/>
          </w:tcPr>
          <w:p w:rsidR="00C60E81" w:rsidRPr="00C60E81" w:rsidRDefault="00C60E81" w:rsidP="00262F51">
            <w:pPr>
              <w:rPr>
                <w:sz w:val="14"/>
                <w:szCs w:val="14"/>
              </w:rPr>
            </w:pPr>
            <w:r w:rsidRPr="00C60E81">
              <w:rPr>
                <w:sz w:val="14"/>
                <w:szCs w:val="14"/>
              </w:rPr>
              <w:t>KK.7.1.6. Din İman Tevhid İtaat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Din İman Tevhid İtaat</w:t>
            </w:r>
          </w:p>
        </w:tc>
        <w:tc>
          <w:tcPr>
            <w:tcW w:w="3260" w:type="dxa"/>
            <w:vAlign w:val="center"/>
          </w:tcPr>
          <w:p w:rsidR="00C60E81" w:rsidRPr="00C60E81" w:rsidRDefault="00C60E81" w:rsidP="00262F51">
            <w:pPr>
              <w:rPr>
                <w:sz w:val="14"/>
                <w:szCs w:val="14"/>
              </w:rPr>
            </w:pPr>
            <w:r w:rsidRPr="00C60E81">
              <w:rPr>
                <w:sz w:val="14"/>
                <w:szCs w:val="14"/>
              </w:rPr>
              <w:t>KK.7.1.6. Din İman Tevhid İtaat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KURAN-I KERİMİ TANIYALIM</w:t>
            </w:r>
          </w:p>
        </w:tc>
        <w:tc>
          <w:tcPr>
            <w:tcW w:w="2693" w:type="dxa"/>
            <w:vAlign w:val="center"/>
          </w:tcPr>
          <w:p w:rsidR="00C60E81" w:rsidRPr="00C60E81" w:rsidRDefault="00C60E81" w:rsidP="00262F51">
            <w:pPr>
              <w:rPr>
                <w:sz w:val="14"/>
                <w:szCs w:val="14"/>
              </w:rPr>
            </w:pPr>
            <w:r w:rsidRPr="00C60E81">
              <w:rPr>
                <w:sz w:val="14"/>
                <w:szCs w:val="14"/>
              </w:rPr>
              <w:t>2.4. Kuran Kavramlarını Öğreniyorum Din İman Tevhid İtaat</w:t>
            </w:r>
          </w:p>
        </w:tc>
        <w:tc>
          <w:tcPr>
            <w:tcW w:w="3260" w:type="dxa"/>
            <w:vAlign w:val="center"/>
          </w:tcPr>
          <w:p w:rsidR="00C60E81" w:rsidRPr="00C60E81" w:rsidRDefault="00C60E81" w:rsidP="00262F51">
            <w:pPr>
              <w:rPr>
                <w:sz w:val="14"/>
                <w:szCs w:val="14"/>
              </w:rPr>
            </w:pPr>
            <w:r w:rsidRPr="00C60E81">
              <w:rPr>
                <w:sz w:val="14"/>
                <w:szCs w:val="14"/>
              </w:rPr>
              <w:t>KK.7.1.6. Din İman Tevhid İtaat kavramlarının anlamlarını ifade eder.</w:t>
            </w:r>
          </w:p>
        </w:tc>
        <w:tc>
          <w:tcPr>
            <w:tcW w:w="3686" w:type="dxa"/>
            <w:vAlign w:val="center"/>
          </w:tcPr>
          <w:p w:rsidR="00C60E81" w:rsidRPr="00C60E81" w:rsidRDefault="00C60E81" w:rsidP="00262F51">
            <w:pPr>
              <w:rPr>
                <w:sz w:val="14"/>
                <w:szCs w:val="14"/>
              </w:rPr>
            </w:pPr>
            <w:r w:rsidRPr="00C60E81">
              <w:rPr>
                <w:sz w:val="14"/>
                <w:szCs w:val="14"/>
              </w:rPr>
              <w:t>Kavramlar genel hatları ve anlamlarıyla ele alınıp ayrıntılardan kaçınılacaktır.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I. OKUNACAK SURE VE AYETLER 1.1. Bakara Suresi  31-48 sayfalar</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1.1. Bakara Suresi  31-48 sayfalar</w:t>
            </w:r>
          </w:p>
        </w:tc>
        <w:tc>
          <w:tcPr>
            <w:tcW w:w="3260" w:type="dxa"/>
            <w:vAlign w:val="center"/>
          </w:tcPr>
          <w:p w:rsidR="00C60E81" w:rsidRPr="00C60E81" w:rsidRDefault="00C60E81" w:rsidP="00262F51">
            <w:pPr>
              <w:rPr>
                <w:sz w:val="14"/>
                <w:szCs w:val="14"/>
              </w:rPr>
            </w:pPr>
            <w:r w:rsidRPr="00C60E81">
              <w:rPr>
                <w:sz w:val="14"/>
                <w:szCs w:val="14"/>
              </w:rPr>
              <w:t>1. Dönem 2. Sınav 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1.1. Bakara Suresi  31-48 sayfalar</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KK.7.2.1.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1.1. Bakara Suresi  31-48 sayfalar</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1.1. Bakara Suresi  31-48 sayfalar</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1.2. Mülk Suresi</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1.2. Mülk Suresi</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1.2. Mülk Suresi</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2. DÖNEM ARA TATİLİ 16 -20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2. DÖNEM ARA TATİLİ 16 -20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2. DÖNEM ARA TATİLİ 16 -20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1.3. Fetih Suresi</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1.3. Fetih Suresi</w:t>
            </w:r>
          </w:p>
        </w:tc>
        <w:tc>
          <w:tcPr>
            <w:tcW w:w="3260" w:type="dxa"/>
            <w:vAlign w:val="center"/>
          </w:tcPr>
          <w:p w:rsidR="00C60E81" w:rsidRPr="00C60E81" w:rsidRDefault="00C60E81" w:rsidP="00262F51">
            <w:pPr>
              <w:rPr>
                <w:sz w:val="14"/>
                <w:szCs w:val="14"/>
              </w:rPr>
            </w:pPr>
            <w:r w:rsidRPr="00C60E81">
              <w:rPr>
                <w:sz w:val="14"/>
                <w:szCs w:val="14"/>
              </w:rPr>
              <w:t>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1.3. Fetih Suresi</w:t>
            </w:r>
          </w:p>
        </w:tc>
        <w:tc>
          <w:tcPr>
            <w:tcW w:w="3260" w:type="dxa"/>
            <w:vAlign w:val="center"/>
          </w:tcPr>
          <w:p w:rsidR="00C60E81" w:rsidRPr="00C60E81" w:rsidRDefault="00C60E81" w:rsidP="00262F51">
            <w:pPr>
              <w:rPr>
                <w:sz w:val="14"/>
                <w:szCs w:val="14"/>
              </w:rPr>
            </w:pPr>
            <w:r w:rsidRPr="00C60E81">
              <w:rPr>
                <w:sz w:val="14"/>
                <w:szCs w:val="14"/>
              </w:rPr>
              <w:t>2. Dönem 1. Sınav KK.7.2.1. Okunuşla ilgili bazı harf ve işaretlere dikkat ederek Kuranı okur. KK.7.2.2. Bakara Mülk ve Fetih surelerini kurallarına uyarak okur.</w:t>
            </w:r>
          </w:p>
        </w:tc>
        <w:tc>
          <w:tcPr>
            <w:tcW w:w="3686" w:type="dxa"/>
            <w:vAlign w:val="center"/>
          </w:tcPr>
          <w:p w:rsidR="00C60E81" w:rsidRPr="00C60E81" w:rsidRDefault="00C60E81" w:rsidP="00262F51">
            <w:pPr>
              <w:rPr>
                <w:sz w:val="14"/>
                <w:szCs w:val="14"/>
              </w:rPr>
            </w:pPr>
            <w:r w:rsidRPr="00C60E81">
              <w:rPr>
                <w:sz w:val="14"/>
                <w:szCs w:val="14"/>
              </w:rPr>
              <w:t>Okunacak sayfaların görsel ve işitsel materyallerle daha kolay öğrenilmesi sağlanacaktır.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II. TECVİT BİLGİSİ 2.1.Uzatma Med ve Çeşitleri 2.1.1. Medd-i Ârız</w:t>
            </w:r>
          </w:p>
        </w:tc>
        <w:tc>
          <w:tcPr>
            <w:tcW w:w="3260" w:type="dxa"/>
            <w:vAlign w:val="center"/>
          </w:tcPr>
          <w:p w:rsidR="00C60E81" w:rsidRPr="00C60E81" w:rsidRDefault="00C60E81" w:rsidP="00262F51">
            <w:pPr>
              <w:rPr>
                <w:sz w:val="14"/>
                <w:szCs w:val="14"/>
              </w:rPr>
            </w:pPr>
            <w:r w:rsidRPr="00C60E81">
              <w:rPr>
                <w:sz w:val="14"/>
                <w:szCs w:val="14"/>
              </w:rPr>
              <w:t>KK.7.2.3. Kuran-ı Kerimi okurken Medd-i Ârız Meddi-i Lâzım ve Medd-i Lîn İhfa Izhar ve İklabı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2.1.2. Medd-i Lâzım</w:t>
            </w:r>
          </w:p>
        </w:tc>
        <w:tc>
          <w:tcPr>
            <w:tcW w:w="3260" w:type="dxa"/>
            <w:vAlign w:val="center"/>
          </w:tcPr>
          <w:p w:rsidR="00C60E81" w:rsidRPr="00C60E81" w:rsidRDefault="00C60E81" w:rsidP="00262F51">
            <w:pPr>
              <w:rPr>
                <w:sz w:val="14"/>
                <w:szCs w:val="14"/>
              </w:rPr>
            </w:pPr>
            <w:r w:rsidRPr="00C60E81">
              <w:rPr>
                <w:sz w:val="14"/>
                <w:szCs w:val="14"/>
              </w:rPr>
              <w:t>KK.7.2.3. Kuran-ı Kerimi okurken Medd-i Ârız Meddi-i Lâzım ve Medd-i Lîn İhfa Izhar ve İklabı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2.1.3. Medd-i Lîn</w:t>
            </w:r>
          </w:p>
        </w:tc>
        <w:tc>
          <w:tcPr>
            <w:tcW w:w="3260" w:type="dxa"/>
            <w:vAlign w:val="center"/>
          </w:tcPr>
          <w:p w:rsidR="00C60E81" w:rsidRPr="00C60E81" w:rsidRDefault="00C60E81" w:rsidP="00262F51">
            <w:pPr>
              <w:rPr>
                <w:sz w:val="14"/>
                <w:szCs w:val="14"/>
              </w:rPr>
            </w:pPr>
            <w:r w:rsidRPr="00C60E81">
              <w:rPr>
                <w:sz w:val="14"/>
                <w:szCs w:val="14"/>
              </w:rPr>
              <w:t>KK.7.2.3. Kuran-ı Kerimi okurken Medd-i Ârız Meddi-i Lâzım ve Medd-i Lîn İhfa Izhar ve İklabı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2.2. Tenvin ve Sakin Nun 2.2.1. İhfa</w:t>
            </w:r>
          </w:p>
        </w:tc>
        <w:tc>
          <w:tcPr>
            <w:tcW w:w="3260" w:type="dxa"/>
            <w:vAlign w:val="center"/>
          </w:tcPr>
          <w:p w:rsidR="00C60E81" w:rsidRPr="00C60E81" w:rsidRDefault="00C60E81" w:rsidP="00262F51">
            <w:pPr>
              <w:rPr>
                <w:sz w:val="14"/>
                <w:szCs w:val="14"/>
              </w:rPr>
            </w:pPr>
            <w:r w:rsidRPr="00C60E81">
              <w:rPr>
                <w:sz w:val="14"/>
                <w:szCs w:val="14"/>
              </w:rPr>
              <w:t>KK.7.1.9. Kuran-ı Kerimi okurken Medd-i Ârız Meddi-i Lâzım ve Medd-i Lîn İhfa Izhar ve İklabı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2.2.2. İzhar</w:t>
            </w:r>
          </w:p>
        </w:tc>
        <w:tc>
          <w:tcPr>
            <w:tcW w:w="3260" w:type="dxa"/>
            <w:vAlign w:val="center"/>
          </w:tcPr>
          <w:p w:rsidR="00C60E81" w:rsidRPr="00C60E81" w:rsidRDefault="00C60E81" w:rsidP="00262F51">
            <w:pPr>
              <w:rPr>
                <w:sz w:val="14"/>
                <w:szCs w:val="14"/>
              </w:rPr>
            </w:pPr>
            <w:r w:rsidRPr="00C60E81">
              <w:rPr>
                <w:sz w:val="14"/>
                <w:szCs w:val="14"/>
              </w:rPr>
              <w:t>KK.7.2.3. Kuran-ı Kerimi okurken Medd-i Ârız Meddi-i Lâzım ve Medd-i Lîn İhfa Izhar ve İklabı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2.2.3. İklab</w:t>
            </w:r>
          </w:p>
        </w:tc>
        <w:tc>
          <w:tcPr>
            <w:tcW w:w="3260" w:type="dxa"/>
            <w:vAlign w:val="center"/>
          </w:tcPr>
          <w:p w:rsidR="00C60E81" w:rsidRPr="00C60E81" w:rsidRDefault="00C60E81" w:rsidP="00262F51">
            <w:pPr>
              <w:rPr>
                <w:sz w:val="14"/>
                <w:szCs w:val="14"/>
              </w:rPr>
            </w:pPr>
            <w:r w:rsidRPr="00C60E81">
              <w:rPr>
                <w:sz w:val="14"/>
                <w:szCs w:val="14"/>
              </w:rPr>
              <w:t>KK.7.2.3. Kuran-ı Kerimi okurken Medd-i Ârız Meddi-i Lâzım ve Medd-i Lîn İhfa Izhar ve İklabı ayırt eder.</w:t>
            </w:r>
          </w:p>
        </w:tc>
        <w:tc>
          <w:tcPr>
            <w:tcW w:w="3686" w:type="dxa"/>
            <w:vAlign w:val="center"/>
          </w:tcPr>
          <w:p w:rsidR="00C60E81" w:rsidRPr="00C60E81" w:rsidRDefault="00C60E81" w:rsidP="00262F51">
            <w:pPr>
              <w:rPr>
                <w:sz w:val="14"/>
                <w:szCs w:val="14"/>
              </w:rPr>
            </w:pPr>
            <w:r w:rsidRPr="00C60E81">
              <w:rPr>
                <w:sz w:val="14"/>
                <w:szCs w:val="14"/>
              </w:rPr>
              <w:t>Tecvit kuralları öğretilirken uygulama esas alınacak tanımların ezberletilmesinden kaçınılacaktır.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III. EZBERLENECEK DUALAR SURELER VE ANLAMLARI 3.1. Kafirun Suresini ve Anlamını Öğreniyorum</w:t>
            </w:r>
          </w:p>
        </w:tc>
        <w:tc>
          <w:tcPr>
            <w:tcW w:w="3260" w:type="dxa"/>
            <w:vAlign w:val="center"/>
          </w:tcPr>
          <w:p w:rsidR="00C60E81" w:rsidRPr="00C60E81" w:rsidRDefault="00C60E81" w:rsidP="00262F51">
            <w:pPr>
              <w:rPr>
                <w:sz w:val="14"/>
                <w:szCs w:val="14"/>
              </w:rPr>
            </w:pPr>
            <w:r w:rsidRPr="00C60E81">
              <w:rPr>
                <w:sz w:val="14"/>
                <w:szCs w:val="14"/>
              </w:rPr>
              <w:t>KK.7.2.4. Ezberlenecek sureleri usulüne uygun olarak ezberler. KK.7.2.5. Ezberlenen surelerin anlamlarını ana hatları ile açıklar. KK.7.2.6.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3.2. Fil Suresini ve Anlamını Öğreniyorum</w:t>
            </w:r>
          </w:p>
        </w:tc>
        <w:tc>
          <w:tcPr>
            <w:tcW w:w="3260" w:type="dxa"/>
            <w:vAlign w:val="center"/>
          </w:tcPr>
          <w:p w:rsidR="00C60E81" w:rsidRPr="00C60E81" w:rsidRDefault="00C60E81" w:rsidP="00262F51">
            <w:pPr>
              <w:rPr>
                <w:sz w:val="14"/>
                <w:szCs w:val="14"/>
              </w:rPr>
            </w:pPr>
            <w:r w:rsidRPr="00C60E81">
              <w:rPr>
                <w:sz w:val="14"/>
                <w:szCs w:val="14"/>
              </w:rPr>
              <w:t>2. Dönem 2. Sınav KK.7.2.4. Ezberlenecek sureleri usulüne uygun olarak ezberler. KK.7.2.5. Ezberlenen surelerin anlamlarını ana hatları ile açıklar. KK.7.2.6.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3.3. Kureyş Suresini ve Anlamını Öğreniyorum</w:t>
            </w:r>
          </w:p>
        </w:tc>
        <w:tc>
          <w:tcPr>
            <w:tcW w:w="3260" w:type="dxa"/>
            <w:vAlign w:val="center"/>
          </w:tcPr>
          <w:p w:rsidR="00C60E81" w:rsidRPr="00C60E81" w:rsidRDefault="00C60E81" w:rsidP="00262F51">
            <w:pPr>
              <w:rPr>
                <w:sz w:val="14"/>
                <w:szCs w:val="14"/>
              </w:rPr>
            </w:pPr>
            <w:r w:rsidRPr="00C60E81">
              <w:rPr>
                <w:sz w:val="14"/>
                <w:szCs w:val="14"/>
              </w:rPr>
              <w:t>KK.7.2.4. Ezberlenecek sureleri usulüne uygun olarak ezberler. KK.7.2.5. Ezberlenen surelerin anlamlarını ana hatları ile açıklar. KK.7.2.6.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KURANI KERİMİ GÜZEL OKUMA</w:t>
            </w:r>
          </w:p>
        </w:tc>
        <w:tc>
          <w:tcPr>
            <w:tcW w:w="2693" w:type="dxa"/>
            <w:vAlign w:val="center"/>
          </w:tcPr>
          <w:p w:rsidR="00C60E81" w:rsidRPr="00C60E81" w:rsidRDefault="00C60E81" w:rsidP="00262F51">
            <w:pPr>
              <w:rPr>
                <w:sz w:val="14"/>
                <w:szCs w:val="14"/>
              </w:rPr>
            </w:pPr>
            <w:r w:rsidRPr="00C60E81">
              <w:rPr>
                <w:sz w:val="14"/>
                <w:szCs w:val="14"/>
              </w:rPr>
              <w:t>3.4. Maun Suresini ve Anlamını Öğreniyorum</w:t>
            </w:r>
          </w:p>
        </w:tc>
        <w:tc>
          <w:tcPr>
            <w:tcW w:w="3260" w:type="dxa"/>
            <w:vAlign w:val="center"/>
          </w:tcPr>
          <w:p w:rsidR="00C60E81" w:rsidRPr="00C60E81" w:rsidRDefault="00C60E81" w:rsidP="00262F51">
            <w:pPr>
              <w:rPr>
                <w:sz w:val="14"/>
                <w:szCs w:val="14"/>
              </w:rPr>
            </w:pPr>
            <w:r w:rsidRPr="00C60E81">
              <w:rPr>
                <w:sz w:val="14"/>
                <w:szCs w:val="14"/>
              </w:rPr>
              <w:t>KK.7.2.4. Ezberlenecek sureleri usulüne uygun olarak ezberler. KK.7.2.5. Ezberlenen surelerin anlamlarını ana hatları ile açıklar. KK.7.2.6. Anlamını öğrendiği surelerden mesaj ve ilkeler çıkarır.</w:t>
            </w:r>
          </w:p>
        </w:tc>
        <w:tc>
          <w:tcPr>
            <w:tcW w:w="3686" w:type="dxa"/>
            <w:vAlign w:val="center"/>
          </w:tcPr>
          <w:p w:rsidR="00C60E81" w:rsidRPr="00C60E81" w:rsidRDefault="00C60E81" w:rsidP="00262F51">
            <w:pPr>
              <w:rPr>
                <w:sz w:val="14"/>
                <w:szCs w:val="14"/>
              </w:rPr>
            </w:pPr>
            <w:r w:rsidRPr="00C60E81">
              <w:rPr>
                <w:sz w:val="14"/>
                <w:szCs w:val="14"/>
              </w:rPr>
              <w:t>Ezberlenecek surelerin temel mesajlarına vurgu yapılacak ve bunların hayatla ilişkisi kurulacaktır. Sureler ezberlenirken koro halinde her öğrencinin katılımı sağlanacaktır. Görsel ve işitsel materyaller kullanılarak öğrenme kolaylaştırılacaktır.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Cevap Örnek Olay Beyin Fırtınası Problem Çözme Tartışma Proje Grup Çalışmas</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süreci hazırlanırken temel bazı ilkelerden hareket edilmelidir. Bu temel ilkeler Amaç ve kazanımlarla uyumlu olma Öğrenme-öğretme süreciyle bütünlük Süreci değerlendirme Ölçme araçlarında çeşitlilik Kendini değerlendirme Bireysel farklılıklar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