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DN KLTR VE AHLAK BLGS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1. Din-Bilim İlişkisi</w:t>
            </w:r>
          </w:p>
        </w:tc>
        <w:tc>
          <w:tcPr>
            <w:tcW w:w="3260" w:type="dxa"/>
            <w:vAlign w:val="center"/>
          </w:tcPr>
          <w:p w:rsidR="00C60E81" w:rsidRPr="00C60E81" w:rsidRDefault="00C60E81" w:rsidP="00262F51">
            <w:pPr>
              <w:rPr>
                <w:sz w:val="14"/>
                <w:szCs w:val="14"/>
              </w:rPr>
            </w:pPr>
            <w:r w:rsidRPr="00C60E81">
              <w:rPr>
                <w:sz w:val="14"/>
                <w:szCs w:val="14"/>
              </w:rPr>
              <w:t>DKAB. 12.1.1. Din-bilim ilişkisini tartışır</w:t>
            </w:r>
          </w:p>
        </w:tc>
        <w:tc>
          <w:tcPr>
            <w:tcW w:w="3686" w:type="dxa"/>
            <w:vAlign w:val="center"/>
          </w:tcPr>
          <w:p w:rsidR="00C60E81" w:rsidRPr="00C60E81" w:rsidRDefault="00C60E81" w:rsidP="00262F51">
            <w:pPr>
              <w:rPr>
                <w:sz w:val="14"/>
                <w:szCs w:val="14"/>
              </w:rPr>
            </w:pPr>
            <w:r w:rsidRPr="00C60E81">
              <w:rPr>
                <w:sz w:val="14"/>
                <w:szCs w:val="14"/>
              </w:rPr>
              <w:t>İlim öğrenmeyi teşvik eden ayet ve hadislerden örnekler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1. Din-Bilim İlişkisi</w:t>
            </w:r>
          </w:p>
        </w:tc>
        <w:tc>
          <w:tcPr>
            <w:tcW w:w="3260" w:type="dxa"/>
            <w:vAlign w:val="center"/>
          </w:tcPr>
          <w:p w:rsidR="00C60E81" w:rsidRPr="00C60E81" w:rsidRDefault="00C60E81" w:rsidP="00262F51">
            <w:pPr>
              <w:rPr>
                <w:sz w:val="14"/>
                <w:szCs w:val="14"/>
              </w:rPr>
            </w:pPr>
            <w:r w:rsidRPr="00C60E81">
              <w:rPr>
                <w:sz w:val="14"/>
                <w:szCs w:val="14"/>
              </w:rPr>
              <w:t>DKAB. 12.1.1. Din-bilim ilişkisini tartışır</w:t>
            </w:r>
          </w:p>
        </w:tc>
        <w:tc>
          <w:tcPr>
            <w:tcW w:w="3686" w:type="dxa"/>
            <w:vAlign w:val="center"/>
          </w:tcPr>
          <w:p w:rsidR="00C60E81" w:rsidRPr="00C60E81" w:rsidRDefault="00C60E81" w:rsidP="00262F51">
            <w:pPr>
              <w:rPr>
                <w:sz w:val="14"/>
                <w:szCs w:val="14"/>
              </w:rPr>
            </w:pPr>
            <w:r w:rsidRPr="00C60E81">
              <w:rPr>
                <w:sz w:val="14"/>
                <w:szCs w:val="14"/>
              </w:rPr>
              <w:t>İlim öğrenmeyi teşvik eden ayet ve hadislerden örnekler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2. İslam Medeniyetinde Bilim ve Düşüncenin Gelişimi</w:t>
            </w:r>
          </w:p>
        </w:tc>
        <w:tc>
          <w:tcPr>
            <w:tcW w:w="3260" w:type="dxa"/>
            <w:vAlign w:val="center"/>
          </w:tcPr>
          <w:p w:rsidR="00C60E81" w:rsidRPr="00C60E81" w:rsidRDefault="00C60E81" w:rsidP="00262F51">
            <w:pPr>
              <w:rPr>
                <w:sz w:val="14"/>
                <w:szCs w:val="14"/>
              </w:rPr>
            </w:pPr>
            <w:r w:rsidRPr="00C60E81">
              <w:rPr>
                <w:sz w:val="14"/>
                <w:szCs w:val="14"/>
              </w:rPr>
              <w:t>DKAB. 12.1.2. İslam medeniyetinde bilim ve düşüncenin gelişim sürecini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3. İslam Medeniyetinde Öne Çıkan Eğitim Kurumları</w:t>
            </w:r>
          </w:p>
        </w:tc>
        <w:tc>
          <w:tcPr>
            <w:tcW w:w="3260" w:type="dxa"/>
            <w:vAlign w:val="center"/>
          </w:tcPr>
          <w:p w:rsidR="00C60E81" w:rsidRPr="00C60E81" w:rsidRDefault="00C60E81" w:rsidP="00262F51">
            <w:pPr>
              <w:rPr>
                <w:sz w:val="14"/>
                <w:szCs w:val="14"/>
              </w:rPr>
            </w:pPr>
            <w:r w:rsidRPr="00C60E81">
              <w:rPr>
                <w:sz w:val="14"/>
                <w:szCs w:val="14"/>
              </w:rPr>
              <w:t>DKAB. 12.1.3. İslam medeniyetinde öne çıkan eğitim ve bilim kurumlarını tanır.</w:t>
            </w:r>
          </w:p>
        </w:tc>
        <w:tc>
          <w:tcPr>
            <w:tcW w:w="3686" w:type="dxa"/>
            <w:vAlign w:val="center"/>
          </w:tcPr>
          <w:p w:rsidR="00C60E81" w:rsidRPr="00C60E81" w:rsidRDefault="00C60E81" w:rsidP="00262F51">
            <w:pPr>
              <w:rPr>
                <w:sz w:val="14"/>
                <w:szCs w:val="14"/>
              </w:rPr>
            </w:pPr>
            <w:r w:rsidRPr="00C60E81">
              <w:rPr>
                <w:sz w:val="14"/>
                <w:szCs w:val="14"/>
              </w:rPr>
              <w:t>Kurumlar cami mescit mektep medrese darulkurra darulhadis beytülhikme kütüphane rasathane ve şifahane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3. İslam Medeniyetinde Öne Çıkan Eğitim Kurumları</w:t>
            </w:r>
          </w:p>
        </w:tc>
        <w:tc>
          <w:tcPr>
            <w:tcW w:w="3260" w:type="dxa"/>
            <w:vAlign w:val="center"/>
          </w:tcPr>
          <w:p w:rsidR="00C60E81" w:rsidRPr="00C60E81" w:rsidRDefault="00C60E81" w:rsidP="00262F51">
            <w:pPr>
              <w:rPr>
                <w:sz w:val="14"/>
                <w:szCs w:val="14"/>
              </w:rPr>
            </w:pPr>
            <w:r w:rsidRPr="00C60E81">
              <w:rPr>
                <w:sz w:val="14"/>
                <w:szCs w:val="14"/>
              </w:rPr>
              <w:t>DKAB. 12.1.3. İslam medeniyetinde öne çıkan eğitim ve bilim kurumlarını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4. Müslümanların Bilim Alanında Yaptığı Öncü ve Özgün Çalışmalar</w:t>
            </w:r>
          </w:p>
        </w:tc>
        <w:tc>
          <w:tcPr>
            <w:tcW w:w="3260" w:type="dxa"/>
            <w:vAlign w:val="center"/>
          </w:tcPr>
          <w:p w:rsidR="00C60E81" w:rsidRPr="00C60E81" w:rsidRDefault="00C60E81" w:rsidP="00262F51">
            <w:pPr>
              <w:rPr>
                <w:sz w:val="14"/>
                <w:szCs w:val="14"/>
              </w:rPr>
            </w:pPr>
            <w:r w:rsidRPr="00C60E81">
              <w:rPr>
                <w:sz w:val="14"/>
                <w:szCs w:val="14"/>
              </w:rPr>
              <w:t>DKAB. 12.1.4. Müslümanların bilim alanında yaptığı özgün çalışmaları sınıflandırır.</w:t>
            </w:r>
          </w:p>
        </w:tc>
        <w:tc>
          <w:tcPr>
            <w:tcW w:w="3686" w:type="dxa"/>
            <w:vAlign w:val="center"/>
          </w:tcPr>
          <w:p w:rsidR="00C60E81" w:rsidRPr="00C60E81" w:rsidRDefault="00C60E81" w:rsidP="00262F51">
            <w:pPr>
              <w:rPr>
                <w:sz w:val="14"/>
                <w:szCs w:val="14"/>
              </w:rPr>
            </w:pPr>
            <w:r w:rsidRPr="00C60E81">
              <w:rPr>
                <w:sz w:val="14"/>
                <w:szCs w:val="14"/>
              </w:rPr>
              <w:t>Geçmişten günümüze Müslümanların bilim alanında yaptığı öncü ve özgün çalışmalara dil fıkıh kelam tefsir hadis tarih felsefe coğrafya tıp astronomi matematik fizik kimya ana hatlarıyla yer verilir ve bu çalışmaların diğer medeniyetlerdeki ilmî gelişmelere olan etkisine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4. Müslümanların Bilim Alanında Yaptığı Öncü ve Özgün Çalışmalar</w:t>
            </w:r>
          </w:p>
        </w:tc>
        <w:tc>
          <w:tcPr>
            <w:tcW w:w="3260" w:type="dxa"/>
            <w:vAlign w:val="center"/>
          </w:tcPr>
          <w:p w:rsidR="00C60E81" w:rsidRPr="00C60E81" w:rsidRDefault="00C60E81" w:rsidP="00262F51">
            <w:pPr>
              <w:rPr>
                <w:sz w:val="14"/>
                <w:szCs w:val="14"/>
              </w:rPr>
            </w:pPr>
            <w:r w:rsidRPr="00C60E81">
              <w:rPr>
                <w:sz w:val="14"/>
                <w:szCs w:val="14"/>
              </w:rPr>
              <w:t>DKAB. 12.1.4. Müslümanların bilim alanında yaptığı özgün çalışmaları sınıflandırır.</w:t>
            </w:r>
          </w:p>
        </w:tc>
        <w:tc>
          <w:tcPr>
            <w:tcW w:w="3686" w:type="dxa"/>
            <w:vAlign w:val="center"/>
          </w:tcPr>
          <w:p w:rsidR="00C60E81" w:rsidRPr="00C60E81" w:rsidRDefault="00C60E81" w:rsidP="00262F51">
            <w:pPr>
              <w:rPr>
                <w:sz w:val="14"/>
                <w:szCs w:val="14"/>
              </w:rPr>
            </w:pPr>
            <w:r w:rsidRPr="00C60E81">
              <w:rPr>
                <w:sz w:val="14"/>
                <w:szCs w:val="14"/>
              </w:rPr>
              <w:t>Geçmişten günümüze Müslümanların bilim alanında yaptığı öncü ve özgün çalışmalara dil fıkıh kelam tefsir hadis tarih felsefe coğrafya tıp astronomi matematik fizik kimya ana hatlarıyla yer verilir ve bu çalışmaların diğer medeniyetlerdeki ilmî gelişmelere olan etkisine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5. Kurandan Mesajlar Fatır Suresi 27-28. Ayetler</w:t>
            </w:r>
          </w:p>
        </w:tc>
        <w:tc>
          <w:tcPr>
            <w:tcW w:w="3260" w:type="dxa"/>
            <w:vAlign w:val="center"/>
          </w:tcPr>
          <w:p w:rsidR="00C60E81" w:rsidRPr="00C60E81" w:rsidRDefault="00C60E81" w:rsidP="00262F51">
            <w:pPr>
              <w:rPr>
                <w:sz w:val="14"/>
                <w:szCs w:val="14"/>
              </w:rPr>
            </w:pPr>
            <w:r w:rsidRPr="00C60E81">
              <w:rPr>
                <w:sz w:val="14"/>
                <w:szCs w:val="14"/>
              </w:rPr>
              <w:t>DKAB. 12.1.5. Fatır suresi 27-28. ayette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1. Türklerin Müslüman Olmaları</w:t>
            </w:r>
          </w:p>
        </w:tc>
        <w:tc>
          <w:tcPr>
            <w:tcW w:w="3260" w:type="dxa"/>
            <w:vAlign w:val="center"/>
          </w:tcPr>
          <w:p w:rsidR="00C60E81" w:rsidRPr="00C60E81" w:rsidRDefault="00C60E81" w:rsidP="00262F51">
            <w:pPr>
              <w:rPr>
                <w:sz w:val="14"/>
                <w:szCs w:val="14"/>
              </w:rPr>
            </w:pPr>
            <w:r w:rsidRPr="00C60E81">
              <w:rPr>
                <w:sz w:val="14"/>
                <w:szCs w:val="14"/>
              </w:rPr>
              <w:t>1. Dönem 1. Sınav DKAB. 12.2.1. Türklerin Müslüman olma sürecini açıklar.</w:t>
            </w:r>
          </w:p>
        </w:tc>
        <w:tc>
          <w:tcPr>
            <w:tcW w:w="3686" w:type="dxa"/>
            <w:vAlign w:val="center"/>
          </w:tcPr>
          <w:p w:rsidR="00C60E81" w:rsidRPr="00C60E81" w:rsidRDefault="00C60E81" w:rsidP="00262F51">
            <w:pPr>
              <w:rPr>
                <w:sz w:val="14"/>
                <w:szCs w:val="14"/>
              </w:rPr>
            </w:pPr>
            <w:r w:rsidRPr="00C60E81">
              <w:rPr>
                <w:sz w:val="14"/>
                <w:szCs w:val="14"/>
              </w:rPr>
              <w:t>Horasan Anadolu ve Balkanlarda İslamiyetin yayılmasında ribatların fütüvvet ve ahilik teşkilatlarının rolüne de kısaca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10-14 Kasım 2025 1. Ara Tatil</w:t>
            </w:r>
          </w:p>
        </w:tc>
        <w:tc>
          <w:tcPr>
            <w:tcW w:w="2693" w:type="dxa"/>
            <w:vAlign w:val="center"/>
          </w:tcPr>
          <w:p w:rsidR="00C60E81" w:rsidRPr="00C60E81" w:rsidRDefault="00C60E81" w:rsidP="00262F51">
            <w:pPr>
              <w:rPr>
                <w:sz w:val="14"/>
                <w:szCs w:val="14"/>
              </w:rPr>
            </w:pPr>
            <w:r w:rsidRPr="00C60E81">
              <w:rPr>
                <w:sz w:val="14"/>
                <w:szCs w:val="14"/>
              </w:rPr>
              <w:t>10-14 Kasım 2025 1. Ara Tatil</w:t>
            </w:r>
          </w:p>
        </w:tc>
        <w:tc>
          <w:tcPr>
            <w:tcW w:w="3260" w:type="dxa"/>
            <w:vAlign w:val="center"/>
          </w:tcPr>
          <w:p w:rsidR="00C60E81" w:rsidRPr="00C60E81" w:rsidRDefault="00C60E81" w:rsidP="00262F51">
            <w:pPr>
              <w:rPr>
                <w:sz w:val="14"/>
                <w:szCs w:val="14"/>
              </w:rPr>
            </w:pPr>
            <w:r w:rsidRPr="00C60E81">
              <w:rPr>
                <w:sz w:val="14"/>
                <w:szCs w:val="14"/>
              </w:rPr>
              <w:t>10-14 Kasım 2025 1. Ara Tatil</w:t>
            </w:r>
          </w:p>
        </w:tc>
        <w:tc>
          <w:tcPr>
            <w:tcW w:w="3686" w:type="dxa"/>
            <w:vAlign w:val="center"/>
          </w:tcPr>
          <w:p w:rsidR="00C60E81" w:rsidRPr="00C60E81" w:rsidRDefault="00C60E81" w:rsidP="00262F51">
            <w:pPr>
              <w:rPr>
                <w:sz w:val="14"/>
                <w:szCs w:val="14"/>
              </w:rPr>
            </w:pPr>
            <w:r w:rsidRPr="00C60E81">
              <w:rPr>
                <w:sz w:val="14"/>
                <w:szCs w:val="14"/>
              </w:rPr>
              <w:t>10-14 Kasım 2025 1. 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DKAB. 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Dinî anlayış ve kültürümüzün oluşmasında etkili olan şahsiyetlerden Ebu Hanife Cafer Sadık Maturidi Şafii Eşari Ahmet Yesevi Mevlana Celaleddin Rumi Ahi Evran Hacı Bektaş Veli Yunus Emre Sarı Saltuk Hacı Bayram Veliye öğrenci seviyesine göre yer verilir. Dinî anlayış ve kültürümüzün oluşmasında etkili olan şahsiyetlerin ortak değerimiz olduğuna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DKAB. 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Dinî anlayış ve kültürümüzün oluşmasında etkili olan şahsiyetlerden Ebu Hanife Cafer Sadık Maturidi Şafii Eşari Ahmet Yesevi Mevlana Celaleddin Rumi Ahi Evran Hacı Bektaş Veli Yunus Emre Sarı Saltuk Hacı Bayram Veliye öğrenci seviyesine göre yer verilir. Dinî anlayış ve kültürümüzün oluşmasında etkili olan şahsiyetlerin ortak değerimiz olduğuna değinilir.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DKAB..12.2.2.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Dinî anlayış ve kültürümüzün oluşmasında etkili olan şahsiyetlerden Ebu Hanife Cafer Sadık Maturidi Şafii Eşari Ahmet Yesevi Mevlana Celaleddin Rumi Ahi Evran Hacı Bektaş Veli Yunus Emre Sarı Saltuk Hacı Bayram Veliye öğrenci seviyesine göre yer verilir. Dinî anlayış ve kültürümüzün oluşmasında etkili olan şahsiyetlerin ortak değerimiz olduğuna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DKAB. 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Dinî anlayış ve kültürümüzün oluşmasında etkili olan şahsiyetlerden Ebu Hanife Cafer Sadık Maturidi Şafii Eşari Ahmet Yesevi Mevlana Celaleddin Rumi Ahi Evran Hacı Bektaş Veli Yunus Emre Sarı Saltuk Hacı Bayram Veliye öğrenci seviyesine göre yer verilir. Dinî anlayış ve kültürümüzün oluşmasında etkili olan şahsiyetlerin ortak değerimiz olduğuna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DKAB. 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Dinî anlayış ve kültürümüzün oluşmasında etkili olan şahsiyetlerin ortak değerimiz olduğuna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3. Kurandan Mesajlar Nisa Suresi 136. Ayet</w:t>
            </w:r>
          </w:p>
        </w:tc>
        <w:tc>
          <w:tcPr>
            <w:tcW w:w="3260" w:type="dxa"/>
            <w:vAlign w:val="center"/>
          </w:tcPr>
          <w:p w:rsidR="00C60E81" w:rsidRPr="00C60E81" w:rsidRDefault="00C60E81" w:rsidP="00262F51">
            <w:pPr>
              <w:rPr>
                <w:sz w:val="14"/>
                <w:szCs w:val="14"/>
              </w:rPr>
            </w:pPr>
            <w:r w:rsidRPr="00C60E81">
              <w:rPr>
                <w:sz w:val="14"/>
                <w:szCs w:val="14"/>
              </w:rPr>
              <w:t>DKAB. 12.2.3. Nisa suresi 136. ayette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1. Tasavvufi Düşüncenin Oluşumu</w:t>
            </w:r>
          </w:p>
        </w:tc>
        <w:tc>
          <w:tcPr>
            <w:tcW w:w="3260" w:type="dxa"/>
            <w:vAlign w:val="center"/>
          </w:tcPr>
          <w:p w:rsidR="00C60E81" w:rsidRPr="00C60E81" w:rsidRDefault="00C60E81" w:rsidP="00262F51">
            <w:pPr>
              <w:rPr>
                <w:sz w:val="14"/>
                <w:szCs w:val="14"/>
              </w:rPr>
            </w:pPr>
            <w:r w:rsidRPr="00C60E81">
              <w:rPr>
                <w:sz w:val="14"/>
                <w:szCs w:val="14"/>
              </w:rPr>
              <w:t>DKAB. 12.3.1. İslam düşüncesinde tasavvufi düşüncenin oluşum sürecini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2. Tasavvufi Düşüncenin Ahlaki Boyutu</w:t>
            </w:r>
          </w:p>
        </w:tc>
        <w:tc>
          <w:tcPr>
            <w:tcW w:w="3260" w:type="dxa"/>
            <w:vAlign w:val="center"/>
          </w:tcPr>
          <w:p w:rsidR="00C60E81" w:rsidRPr="00C60E81" w:rsidRDefault="00C60E81" w:rsidP="00262F51">
            <w:pPr>
              <w:rPr>
                <w:sz w:val="14"/>
                <w:szCs w:val="14"/>
              </w:rPr>
            </w:pPr>
            <w:r w:rsidRPr="00C60E81">
              <w:rPr>
                <w:sz w:val="14"/>
                <w:szCs w:val="14"/>
              </w:rPr>
              <w:t>1. Dönem 2. Sınav DKAB. 12.3.2. Tasavvufi düşüncede ahlaki boyutun önemini fark eder.</w:t>
            </w:r>
          </w:p>
        </w:tc>
        <w:tc>
          <w:tcPr>
            <w:tcW w:w="3686" w:type="dxa"/>
            <w:vAlign w:val="center"/>
          </w:tcPr>
          <w:p w:rsidR="00C60E81" w:rsidRPr="00C60E81" w:rsidRDefault="00C60E81" w:rsidP="00262F51">
            <w:pPr>
              <w:rPr>
                <w:sz w:val="14"/>
                <w:szCs w:val="14"/>
              </w:rPr>
            </w:pPr>
            <w:r w:rsidRPr="00C60E81">
              <w:rPr>
                <w:sz w:val="14"/>
                <w:szCs w:val="14"/>
              </w:rPr>
              <w:t>Edep ve insanıkâmil kavramlarının tasavvufi düşüncedeki yerine de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19- 30 Ocak 2026 Yarıyıl Tatili </w:t>
            </w:r>
          </w:p>
        </w:tc>
        <w:tc>
          <w:tcPr>
            <w:tcW w:w="2693" w:type="dxa"/>
            <w:vAlign w:val="center"/>
          </w:tcPr>
          <w:p w:rsidR="00C60E81" w:rsidRPr="00C60E81" w:rsidRDefault="00C60E81" w:rsidP="00262F51">
            <w:pPr>
              <w:rPr>
                <w:sz w:val="14"/>
                <w:szCs w:val="14"/>
              </w:rPr>
            </w:pPr>
            <w:r w:rsidRPr="00C60E81">
              <w:rPr>
                <w:sz w:val="14"/>
                <w:szCs w:val="14"/>
              </w:rPr>
              <w:t>19- 30 Ocak 2026 Yarıyıl Tatili </w:t>
            </w:r>
          </w:p>
        </w:tc>
        <w:tc>
          <w:tcPr>
            <w:tcW w:w="3260" w:type="dxa"/>
            <w:vAlign w:val="center"/>
          </w:tcPr>
          <w:p w:rsidR="00C60E81" w:rsidRPr="00C60E81" w:rsidRDefault="00C60E81" w:rsidP="00262F51">
            <w:pPr>
              <w:rPr>
                <w:sz w:val="14"/>
                <w:szCs w:val="14"/>
              </w:rPr>
            </w:pPr>
            <w:r w:rsidRPr="00C60E81">
              <w:rPr>
                <w:sz w:val="14"/>
                <w:szCs w:val="14"/>
              </w:rPr>
              <w:t>19- 30 Ocak 2026 Yarıyıl Tatili </w:t>
            </w:r>
          </w:p>
        </w:tc>
        <w:tc>
          <w:tcPr>
            <w:tcW w:w="3686" w:type="dxa"/>
            <w:vAlign w:val="center"/>
          </w:tcPr>
          <w:p w:rsidR="00C60E81" w:rsidRPr="00C60E81" w:rsidRDefault="00C60E81" w:rsidP="00262F51">
            <w:pPr>
              <w:rPr>
                <w:sz w:val="14"/>
                <w:szCs w:val="14"/>
              </w:rPr>
            </w:pPr>
            <w:r w:rsidRPr="00C60E81">
              <w:rPr>
                <w:sz w:val="14"/>
                <w:szCs w:val="14"/>
              </w:rPr>
              <w:t>19- 30 Ocak 2026 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19- 30 Ocak 2026 Yarıyıl Tatili </w:t>
            </w:r>
          </w:p>
        </w:tc>
        <w:tc>
          <w:tcPr>
            <w:tcW w:w="2693" w:type="dxa"/>
            <w:vAlign w:val="center"/>
          </w:tcPr>
          <w:p w:rsidR="00C60E81" w:rsidRPr="00C60E81" w:rsidRDefault="00C60E81" w:rsidP="00262F51">
            <w:pPr>
              <w:rPr>
                <w:sz w:val="14"/>
                <w:szCs w:val="14"/>
              </w:rPr>
            </w:pPr>
            <w:r w:rsidRPr="00C60E81">
              <w:rPr>
                <w:sz w:val="14"/>
                <w:szCs w:val="14"/>
              </w:rPr>
              <w:t>19- 30 Ocak 2026 Yarıyıl Tatili </w:t>
            </w:r>
          </w:p>
        </w:tc>
        <w:tc>
          <w:tcPr>
            <w:tcW w:w="3260" w:type="dxa"/>
            <w:vAlign w:val="center"/>
          </w:tcPr>
          <w:p w:rsidR="00C60E81" w:rsidRPr="00C60E81" w:rsidRDefault="00C60E81" w:rsidP="00262F51">
            <w:pPr>
              <w:rPr>
                <w:sz w:val="14"/>
                <w:szCs w:val="14"/>
              </w:rPr>
            </w:pPr>
            <w:r w:rsidRPr="00C60E81">
              <w:rPr>
                <w:sz w:val="14"/>
                <w:szCs w:val="14"/>
              </w:rPr>
              <w:t>19- 30 Ocak 2026 Yarıyıl Tatili </w:t>
            </w:r>
          </w:p>
        </w:tc>
        <w:tc>
          <w:tcPr>
            <w:tcW w:w="3686" w:type="dxa"/>
            <w:vAlign w:val="center"/>
          </w:tcPr>
          <w:p w:rsidR="00C60E81" w:rsidRPr="00C60E81" w:rsidRDefault="00C60E81" w:rsidP="00262F51">
            <w:pPr>
              <w:rPr>
                <w:sz w:val="14"/>
                <w:szCs w:val="14"/>
              </w:rPr>
            </w:pPr>
            <w:r w:rsidRPr="00C60E81">
              <w:rPr>
                <w:sz w:val="14"/>
                <w:szCs w:val="14"/>
              </w:rPr>
              <w:t>19- 30 Ocak 2026 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DKAB. 12.3.1. İslam düşüncesinde tasavvufi düşüncenin oluşum sürecini değerlendirir</w:t>
            </w:r>
          </w:p>
        </w:tc>
        <w:tc>
          <w:tcPr>
            <w:tcW w:w="3686" w:type="dxa"/>
            <w:vAlign w:val="center"/>
          </w:tcPr>
          <w:p w:rsidR="00C60E81" w:rsidRPr="00C60E81" w:rsidRDefault="00C60E81" w:rsidP="00262F51">
            <w:pPr>
              <w:rPr>
                <w:sz w:val="14"/>
                <w:szCs w:val="14"/>
              </w:rPr>
            </w:pPr>
            <w:r w:rsidRPr="00C60E81">
              <w:rPr>
                <w:sz w:val="14"/>
                <w:szCs w:val="14"/>
              </w:rPr>
              <w:t>Yesevilik Kadirilik Rifailik Mevlevilik Nakşibendilik ve Alevilik Bektaşilik konularına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DKAB. 12.3.3. Kültürümüzde etkin olan bazı tasavvufi yorumları tanır.</w:t>
            </w:r>
          </w:p>
        </w:tc>
        <w:tc>
          <w:tcPr>
            <w:tcW w:w="3686" w:type="dxa"/>
            <w:vAlign w:val="center"/>
          </w:tcPr>
          <w:p w:rsidR="00C60E81" w:rsidRPr="00C60E81" w:rsidRDefault="00C60E81" w:rsidP="00262F51">
            <w:pPr>
              <w:rPr>
                <w:sz w:val="14"/>
                <w:szCs w:val="14"/>
              </w:rPr>
            </w:pPr>
            <w:r w:rsidRPr="00C60E81">
              <w:rPr>
                <w:sz w:val="14"/>
                <w:szCs w:val="14"/>
              </w:rPr>
              <w:t>Yesevilik Kadirilik Rifailik Mevlevilik Nakşibendilik ve Alevilik Bektaşilik konularına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DKAB. 12.3.3. Kültürümüzde etkin olan bazı tasavvufi yorumları tanır.</w:t>
            </w:r>
          </w:p>
        </w:tc>
        <w:tc>
          <w:tcPr>
            <w:tcW w:w="3686" w:type="dxa"/>
            <w:vAlign w:val="center"/>
          </w:tcPr>
          <w:p w:rsidR="00C60E81" w:rsidRPr="00C60E81" w:rsidRDefault="00C60E81" w:rsidP="00262F51">
            <w:pPr>
              <w:rPr>
                <w:sz w:val="14"/>
                <w:szCs w:val="14"/>
              </w:rPr>
            </w:pPr>
            <w:r w:rsidRPr="00C60E81">
              <w:rPr>
                <w:sz w:val="14"/>
                <w:szCs w:val="14"/>
              </w:rPr>
              <w:t>Yesevilik Kadirilik Rifailik Mevlevilik Nakşibendilik ve Alevilik Bektaşilik konularına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DKAB. 12.3.4. Alevilik Bektaşilikteki temel kavram ve erkânları tanır.</w:t>
            </w:r>
          </w:p>
        </w:tc>
        <w:tc>
          <w:tcPr>
            <w:tcW w:w="3686" w:type="dxa"/>
            <w:vAlign w:val="center"/>
          </w:tcPr>
          <w:p w:rsidR="00C60E81" w:rsidRPr="00C60E81" w:rsidRDefault="00C60E81" w:rsidP="00262F51">
            <w:pPr>
              <w:rPr>
                <w:sz w:val="14"/>
                <w:szCs w:val="14"/>
              </w:rPr>
            </w:pPr>
            <w:r w:rsidRPr="00C60E81">
              <w:rPr>
                <w:sz w:val="14"/>
                <w:szCs w:val="14"/>
              </w:rPr>
              <w:t>Cem ve cemevi musahiplik razılık ve kul hakkının sorulması cemde on iki hizmet semah gülbank Hızır ve Muharrem orucu konularına yer verilir. Bu kapsamda Hacı Bektaş Velinin Bektaşiliğin oluşumu ve Aleviliğin gelişimindeki rolüne Alevilik Bektaşilikteki ocak kültürüne el ele el hakka ikrarına ve dört kapı kırk makama yer verilir Bektaşilikte musahipliğe ikrar ve nasip alma da denildiğine ve bu kavramın İslam tarihindeki muhacir ensar kardeşliğine dayandırıldığına değinilir. Cemevi ayincem erkânının yapıldığı yol adap ve erkân yeri olarak nitelendirilir Bektaşilikte ise cemevi yerine meydan evi ifadesinin kullanıldığına da değinilir. Düşkünlükten kaldırma cemi Dardan indirme cemi ile Abdal Musa ceminden bahsedilir. Ayinicem ve cemevi ile ilgili görsellere yer verilir. Alevilik Bektaşilikte duaların başında Bismişah sonunda ise Allah Allah lafzının söylendiğine değinilir. Gülbank konusunda ise Lokma Duasına da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4. Kurandan Mesajlar Hucurat Suresi 10. Ayet</w:t>
            </w:r>
          </w:p>
        </w:tc>
        <w:tc>
          <w:tcPr>
            <w:tcW w:w="3260" w:type="dxa"/>
            <w:vAlign w:val="center"/>
          </w:tcPr>
          <w:p w:rsidR="00C60E81" w:rsidRPr="00C60E81" w:rsidRDefault="00C60E81" w:rsidP="00262F51">
            <w:pPr>
              <w:rPr>
                <w:sz w:val="14"/>
                <w:szCs w:val="14"/>
              </w:rPr>
            </w:pPr>
            <w:r w:rsidRPr="00C60E81">
              <w:rPr>
                <w:sz w:val="14"/>
                <w:szCs w:val="14"/>
              </w:rPr>
              <w:t>DKAB..12.3.5. Hucurât Suresi 10. ayette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4-GÜNCEL DİNÎ MESELELER</w:t>
            </w:r>
          </w:p>
        </w:tc>
        <w:tc>
          <w:tcPr>
            <w:tcW w:w="2693" w:type="dxa"/>
            <w:vAlign w:val="center"/>
          </w:tcPr>
          <w:p w:rsidR="00C60E81" w:rsidRPr="00C60E81" w:rsidRDefault="00C60E81" w:rsidP="00262F51">
            <w:pPr>
              <w:rPr>
                <w:sz w:val="14"/>
                <w:szCs w:val="14"/>
              </w:rPr>
            </w:pPr>
            <w:r w:rsidRPr="00C60E81">
              <w:rPr>
                <w:sz w:val="14"/>
                <w:szCs w:val="14"/>
              </w:rPr>
              <w:t>1. Dinî Meselelerin Çözümünde Temel İlke ve Yöntemler</w:t>
            </w:r>
          </w:p>
        </w:tc>
        <w:tc>
          <w:tcPr>
            <w:tcW w:w="3260" w:type="dxa"/>
            <w:vAlign w:val="center"/>
          </w:tcPr>
          <w:p w:rsidR="00C60E81" w:rsidRPr="00C60E81" w:rsidRDefault="00C60E81" w:rsidP="00262F51">
            <w:pPr>
              <w:rPr>
                <w:sz w:val="14"/>
                <w:szCs w:val="14"/>
              </w:rPr>
            </w:pPr>
            <w:r w:rsidRPr="00C60E81">
              <w:rPr>
                <w:sz w:val="14"/>
                <w:szCs w:val="14"/>
              </w:rPr>
              <w:t>DKAB. 12.4.1. Dinî meselelerin çözümüyle ilgili temel ilke ve yöntemleri analiz eder</w:t>
            </w:r>
          </w:p>
        </w:tc>
        <w:tc>
          <w:tcPr>
            <w:tcW w:w="3686" w:type="dxa"/>
            <w:vAlign w:val="center"/>
          </w:tcPr>
          <w:p w:rsidR="00C60E81" w:rsidRPr="00C60E81" w:rsidRDefault="00C60E81" w:rsidP="00262F51">
            <w:pPr>
              <w:rPr>
                <w:sz w:val="14"/>
                <w:szCs w:val="14"/>
              </w:rPr>
            </w:pPr>
            <w:r w:rsidRPr="00C60E81">
              <w:rPr>
                <w:sz w:val="14"/>
                <w:szCs w:val="14"/>
              </w:rPr>
              <w:t>Güncel dinî meselelerin çözümü için öne sürülen ilke ve yöntemlerin İslâm âlimlerinin üzerinde icma ettiği temel esas ve hükümlere ters düşmemesi bu önerilerin zarruratıdiniye adı verilen kesin hükümlere aykırı olmaması gibi ilkelere vurgu yapılır. İslamın ortaya koyduğu çözümlerin temel amacının insanların can nesil akıl mal ve din emniyetini güvence altına almak olduğuna dikkat çekilir. Çözüm önerilerinin fıtrata yani Allahın koyduğu dengeye ve yaratılışa aykırı olmamasına temel ahlaki değerleri ihlal etmemesi gerektiğine değinilir. Sorunların ele alınmasında farklı uzmanlık alanlarına ve kolektif akla başvurulmasının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16-20 Mart 2026 20 - 22 Mart Ramazan Bayramı</w:t>
            </w:r>
          </w:p>
        </w:tc>
        <w:tc>
          <w:tcPr>
            <w:tcW w:w="2693" w:type="dxa"/>
            <w:vAlign w:val="center"/>
          </w:tcPr>
          <w:p w:rsidR="00C60E81" w:rsidRPr="00C60E81" w:rsidRDefault="00C60E81" w:rsidP="00262F51">
            <w:pPr>
              <w:rPr>
                <w:sz w:val="14"/>
                <w:szCs w:val="14"/>
              </w:rPr>
            </w:pPr>
            <w:r w:rsidRPr="00C60E81">
              <w:rPr>
                <w:sz w:val="14"/>
                <w:szCs w:val="14"/>
              </w:rPr>
              <w:t>2. Ara Tatil 16-20 Mart 2026 20 - 22 Mart Ramazan Bayramı</w:t>
            </w:r>
          </w:p>
        </w:tc>
        <w:tc>
          <w:tcPr>
            <w:tcW w:w="3260" w:type="dxa"/>
            <w:vAlign w:val="center"/>
          </w:tcPr>
          <w:p w:rsidR="00C60E81" w:rsidRPr="00C60E81" w:rsidRDefault="00C60E81" w:rsidP="00262F51">
            <w:pPr>
              <w:rPr>
                <w:sz w:val="14"/>
                <w:szCs w:val="14"/>
              </w:rPr>
            </w:pPr>
            <w:r w:rsidRPr="00C60E81">
              <w:rPr>
                <w:sz w:val="14"/>
                <w:szCs w:val="14"/>
              </w:rPr>
              <w:t>2. Ara Tatil 16-20 Mart 2026 20 - 22 Mart Ramazan Bayramı</w:t>
            </w:r>
          </w:p>
        </w:tc>
        <w:tc>
          <w:tcPr>
            <w:tcW w:w="3686" w:type="dxa"/>
            <w:vAlign w:val="center"/>
          </w:tcPr>
          <w:p w:rsidR="00C60E81" w:rsidRPr="00C60E81" w:rsidRDefault="00C60E81" w:rsidP="00262F51">
            <w:pPr>
              <w:rPr>
                <w:sz w:val="14"/>
                <w:szCs w:val="14"/>
              </w:rPr>
            </w:pPr>
            <w:r w:rsidRPr="00C60E81">
              <w:rPr>
                <w:sz w:val="14"/>
                <w:szCs w:val="14"/>
              </w:rPr>
              <w:t>2. Ara Tatil 16-20 Mart 2026 20 - 22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GÜNCEL DİNÎ MESELELER</w:t>
            </w:r>
          </w:p>
        </w:tc>
        <w:tc>
          <w:tcPr>
            <w:tcW w:w="2693" w:type="dxa"/>
            <w:vAlign w:val="center"/>
          </w:tcPr>
          <w:p w:rsidR="00C60E81" w:rsidRPr="00C60E81" w:rsidRDefault="00C60E81" w:rsidP="00262F51">
            <w:pPr>
              <w:rPr>
                <w:sz w:val="14"/>
                <w:szCs w:val="14"/>
              </w:rPr>
            </w:pPr>
            <w:r w:rsidRPr="00C60E81">
              <w:rPr>
                <w:sz w:val="14"/>
                <w:szCs w:val="14"/>
              </w:rPr>
              <w:t>2. İktisadi Hayatla İlgili Meseleler</w:t>
            </w:r>
          </w:p>
        </w:tc>
        <w:tc>
          <w:tcPr>
            <w:tcW w:w="3260" w:type="dxa"/>
            <w:vAlign w:val="center"/>
          </w:tcPr>
          <w:p w:rsidR="00C60E81" w:rsidRPr="00C60E81" w:rsidRDefault="00C60E81" w:rsidP="00262F51">
            <w:pPr>
              <w:rPr>
                <w:sz w:val="14"/>
                <w:szCs w:val="14"/>
              </w:rPr>
            </w:pPr>
            <w:r w:rsidRPr="00C60E81">
              <w:rPr>
                <w:sz w:val="14"/>
                <w:szCs w:val="14"/>
              </w:rPr>
              <w:t>DKAB. 12.4.2. İslamın ekonomik hayatla ilgili ahlaki ölçülerini yorumlar.</w:t>
            </w:r>
          </w:p>
        </w:tc>
        <w:tc>
          <w:tcPr>
            <w:tcW w:w="3686" w:type="dxa"/>
            <w:vAlign w:val="center"/>
          </w:tcPr>
          <w:p w:rsidR="00C60E81" w:rsidRPr="00C60E81" w:rsidRDefault="00C60E81" w:rsidP="00262F51">
            <w:pPr>
              <w:rPr>
                <w:sz w:val="14"/>
                <w:szCs w:val="14"/>
              </w:rPr>
            </w:pPr>
            <w:r w:rsidRPr="00C60E81">
              <w:rPr>
                <w:sz w:val="14"/>
                <w:szCs w:val="14"/>
              </w:rPr>
              <w:t>İslamın mülkiyet anlayışı fakirlik problemine bakışı ve fakirliğin çözümü için ortaya koyduğu ilkeler ele alınır. İslamda İşçi ve işveren haklarına yer verilir. Ayrıca İş Sağlığı ve Güvenliği kapsamında güvenli yaşam hususuna da değinilir.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GÜNCEL DİNÎ MESELELER</w:t>
            </w:r>
          </w:p>
        </w:tc>
        <w:tc>
          <w:tcPr>
            <w:tcW w:w="2693" w:type="dxa"/>
            <w:vAlign w:val="center"/>
          </w:tcPr>
          <w:p w:rsidR="00C60E81" w:rsidRPr="00C60E81" w:rsidRDefault="00C60E81" w:rsidP="00262F51">
            <w:pPr>
              <w:rPr>
                <w:sz w:val="14"/>
                <w:szCs w:val="14"/>
              </w:rPr>
            </w:pPr>
            <w:r w:rsidRPr="00C60E81">
              <w:rPr>
                <w:sz w:val="14"/>
                <w:szCs w:val="14"/>
              </w:rPr>
              <w:t>2. İktisadi Hayatla İlgili Meseleler</w:t>
            </w:r>
          </w:p>
        </w:tc>
        <w:tc>
          <w:tcPr>
            <w:tcW w:w="3260" w:type="dxa"/>
            <w:vAlign w:val="center"/>
          </w:tcPr>
          <w:p w:rsidR="00C60E81" w:rsidRPr="00C60E81" w:rsidRDefault="00C60E81" w:rsidP="00262F51">
            <w:pPr>
              <w:rPr>
                <w:sz w:val="14"/>
                <w:szCs w:val="14"/>
              </w:rPr>
            </w:pPr>
            <w:r w:rsidRPr="00C60E81">
              <w:rPr>
                <w:sz w:val="14"/>
                <w:szCs w:val="14"/>
              </w:rPr>
              <w:t>DKAB. 12.4.2. İslamın ekonomik hayatla ilgili ahlaki ölçülerini yorumlar.</w:t>
            </w:r>
          </w:p>
        </w:tc>
        <w:tc>
          <w:tcPr>
            <w:tcW w:w="3686" w:type="dxa"/>
            <w:vAlign w:val="center"/>
          </w:tcPr>
          <w:p w:rsidR="00C60E81" w:rsidRPr="00C60E81" w:rsidRDefault="00C60E81" w:rsidP="00262F51">
            <w:pPr>
              <w:rPr>
                <w:sz w:val="14"/>
                <w:szCs w:val="14"/>
              </w:rPr>
            </w:pPr>
            <w:r w:rsidRPr="00C60E81">
              <w:rPr>
                <w:sz w:val="14"/>
                <w:szCs w:val="14"/>
              </w:rPr>
              <w:t>İslamın mülkiyet anlayışı fakirlik problemine bakışı ve fakirliğin çözümü için ortaya koyduğu ilkeler ele alınır. İslamda İşçi ve işveren haklarına yer verilir. Ayrıca İş Sağlığı ve Güvenliği kapsamında güvenli yaşam hususuna da değinilir.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GÜNCEL DİNÎ MESELELER</w:t>
            </w:r>
          </w:p>
        </w:tc>
        <w:tc>
          <w:tcPr>
            <w:tcW w:w="2693" w:type="dxa"/>
            <w:vAlign w:val="center"/>
          </w:tcPr>
          <w:p w:rsidR="00C60E81" w:rsidRPr="00C60E81" w:rsidRDefault="00C60E81" w:rsidP="00262F51">
            <w:pPr>
              <w:rPr>
                <w:sz w:val="14"/>
                <w:szCs w:val="14"/>
              </w:rPr>
            </w:pPr>
            <w:r w:rsidRPr="00C60E81">
              <w:rPr>
                <w:sz w:val="14"/>
                <w:szCs w:val="14"/>
              </w:rPr>
              <w:t>3. Gıda Maddeleri ve Bağımlılıkla İlgili Meseleler</w:t>
            </w:r>
          </w:p>
        </w:tc>
        <w:tc>
          <w:tcPr>
            <w:tcW w:w="3260" w:type="dxa"/>
            <w:vAlign w:val="center"/>
          </w:tcPr>
          <w:p w:rsidR="00C60E81" w:rsidRPr="00C60E81" w:rsidRDefault="00C60E81" w:rsidP="00262F51">
            <w:pPr>
              <w:rPr>
                <w:sz w:val="14"/>
                <w:szCs w:val="14"/>
              </w:rPr>
            </w:pPr>
            <w:r w:rsidRPr="00C60E81">
              <w:rPr>
                <w:sz w:val="14"/>
                <w:szCs w:val="14"/>
              </w:rPr>
              <w:t>2. Dönem 1. Sınav DKAB. 12.4.3. Gıda maddeleri ve bağımlılık konusundaki dinî ve ahlaki ilkeleri açıklar.</w:t>
            </w:r>
          </w:p>
        </w:tc>
        <w:tc>
          <w:tcPr>
            <w:tcW w:w="3686" w:type="dxa"/>
            <w:vAlign w:val="center"/>
          </w:tcPr>
          <w:p w:rsidR="00C60E81" w:rsidRPr="00C60E81" w:rsidRDefault="00C60E81" w:rsidP="00262F51">
            <w:pPr>
              <w:rPr>
                <w:sz w:val="14"/>
                <w:szCs w:val="14"/>
              </w:rPr>
            </w:pPr>
            <w:r w:rsidRPr="00C60E81">
              <w:rPr>
                <w:sz w:val="14"/>
                <w:szCs w:val="14"/>
              </w:rPr>
              <w:t>Yiyecek ve içecekler konusunda Eşyada asıl olan ibahadır. ilkesi kapsamında yasakların sınırlı helaller alanının ise geniş olduğu vurgulanır. İslam dinine göre yenilmesi ve içilmesi yasaklanmış olan gıdalara örnekler verilir. Yiyecek ve içeceklerle ilgili yasakların delillerine ve hikmetlerine yer verilir. Genetiği ve öz niteliği değiştirilmiş yiyecek ve içeceklerin insanın beden ve ruh sağlığı üzerindeki etkilerine değinilir. Uyuşturucu madde alkol ve sigara kullanımı ile kumar oynamak gibi bağımlılığa neden olan zararlı alışkanlıklara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4-GÜNCEL DİNÎ MESELELER</w:t>
            </w:r>
          </w:p>
        </w:tc>
        <w:tc>
          <w:tcPr>
            <w:tcW w:w="2693" w:type="dxa"/>
            <w:vAlign w:val="center"/>
          </w:tcPr>
          <w:p w:rsidR="00C60E81" w:rsidRPr="00C60E81" w:rsidRDefault="00C60E81" w:rsidP="00262F51">
            <w:pPr>
              <w:rPr>
                <w:sz w:val="14"/>
                <w:szCs w:val="14"/>
              </w:rPr>
            </w:pPr>
            <w:r w:rsidRPr="00C60E81">
              <w:rPr>
                <w:sz w:val="14"/>
                <w:szCs w:val="14"/>
              </w:rPr>
              <w:t>3. Gıda Maddeleri ve Bağımlılıkla İlgili Meseleler</w:t>
            </w:r>
          </w:p>
        </w:tc>
        <w:tc>
          <w:tcPr>
            <w:tcW w:w="3260" w:type="dxa"/>
            <w:vAlign w:val="center"/>
          </w:tcPr>
          <w:p w:rsidR="00C60E81" w:rsidRPr="00C60E81" w:rsidRDefault="00C60E81" w:rsidP="00262F51">
            <w:pPr>
              <w:rPr>
                <w:sz w:val="14"/>
                <w:szCs w:val="14"/>
              </w:rPr>
            </w:pPr>
            <w:r w:rsidRPr="00C60E81">
              <w:rPr>
                <w:sz w:val="14"/>
                <w:szCs w:val="14"/>
              </w:rPr>
              <w:t>DKAB. 12.4.3. Gıda maddeleri ve bağımlılık konusundaki dinî ve ahlaki ilkeleri açıklar.</w:t>
            </w:r>
          </w:p>
        </w:tc>
        <w:tc>
          <w:tcPr>
            <w:tcW w:w="3686" w:type="dxa"/>
            <w:vAlign w:val="center"/>
          </w:tcPr>
          <w:p w:rsidR="00C60E81" w:rsidRPr="00C60E81" w:rsidRDefault="00C60E81" w:rsidP="00262F51">
            <w:pPr>
              <w:rPr>
                <w:sz w:val="14"/>
                <w:szCs w:val="14"/>
              </w:rPr>
            </w:pPr>
            <w:r w:rsidRPr="00C60E81">
              <w:rPr>
                <w:sz w:val="14"/>
                <w:szCs w:val="14"/>
              </w:rPr>
              <w:t>Yiyecek ve içecekler konusunda Eşyada asıl olan ibahadır. ilkesi kapsamında yasakların sınırlı helaller alanının ise geniş olduğu vurgulanır. İslam dinine göre yenilmesi ve içilmesi yasaklanmış olan gıdalara örnekler verilir. Yiyecek ve içeceklerle ilgili yasakların delillerine ve hikmetlerine yer verilir. Genetiği ve öz niteliği değiştirilmiş yiyecek ve içeceklerin insanın beden ve ruh sağlığı üzerindeki etkilerine değinilir. Uyuşturucu madde alkol ve sigara kullanımı ile kumar oynamak gibi bağımlılığa neden olan zararlı alışkanlıklara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GÜNCEL DİNÎ MESELELER</w:t>
            </w:r>
          </w:p>
        </w:tc>
        <w:tc>
          <w:tcPr>
            <w:tcW w:w="2693" w:type="dxa"/>
            <w:vAlign w:val="center"/>
          </w:tcPr>
          <w:p w:rsidR="00C60E81" w:rsidRPr="00C60E81" w:rsidRDefault="00C60E81" w:rsidP="00262F51">
            <w:pPr>
              <w:rPr>
                <w:sz w:val="14"/>
                <w:szCs w:val="14"/>
              </w:rPr>
            </w:pPr>
            <w:r w:rsidRPr="00C60E81">
              <w:rPr>
                <w:sz w:val="14"/>
                <w:szCs w:val="14"/>
              </w:rPr>
              <w:t>4. Sağlık ve Tıpla İlgili Meseleler</w:t>
            </w:r>
          </w:p>
        </w:tc>
        <w:tc>
          <w:tcPr>
            <w:tcW w:w="3260" w:type="dxa"/>
            <w:vAlign w:val="center"/>
          </w:tcPr>
          <w:p w:rsidR="00C60E81" w:rsidRPr="00C60E81" w:rsidRDefault="00C60E81" w:rsidP="00262F51">
            <w:pPr>
              <w:rPr>
                <w:sz w:val="14"/>
                <w:szCs w:val="14"/>
              </w:rPr>
            </w:pPr>
            <w:r w:rsidRPr="00C60E81">
              <w:rPr>
                <w:sz w:val="14"/>
                <w:szCs w:val="14"/>
              </w:rPr>
              <w:t>DKAB. 12.4.4. Sağlık ve tıpla ilgili bazı meseleleri dinî ve ahlaki ölçüler çerçevesinde yorumlar.</w:t>
            </w:r>
          </w:p>
        </w:tc>
        <w:tc>
          <w:tcPr>
            <w:tcW w:w="3686" w:type="dxa"/>
            <w:vAlign w:val="center"/>
          </w:tcPr>
          <w:p w:rsidR="00C60E81" w:rsidRPr="00C60E81" w:rsidRDefault="00C60E81" w:rsidP="00262F51">
            <w:pPr>
              <w:rPr>
                <w:sz w:val="14"/>
                <w:szCs w:val="14"/>
              </w:rPr>
            </w:pPr>
            <w:r w:rsidRPr="00C60E81">
              <w:rPr>
                <w:sz w:val="14"/>
                <w:szCs w:val="14"/>
              </w:rPr>
              <w:t>Otopsi ötenazi organ nakli kan bağışı haram maddelerle tedavi ve intihar konularına ayrıntıya girilmeden öğrenci seviyesi dikkate alınarak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GÜNCEL DİNÎ MESELELER</w:t>
            </w:r>
          </w:p>
        </w:tc>
        <w:tc>
          <w:tcPr>
            <w:tcW w:w="2693" w:type="dxa"/>
            <w:vAlign w:val="center"/>
          </w:tcPr>
          <w:p w:rsidR="00C60E81" w:rsidRPr="00C60E81" w:rsidRDefault="00C60E81" w:rsidP="00262F51">
            <w:pPr>
              <w:rPr>
                <w:sz w:val="14"/>
                <w:szCs w:val="14"/>
              </w:rPr>
            </w:pPr>
            <w:r w:rsidRPr="00C60E81">
              <w:rPr>
                <w:sz w:val="14"/>
                <w:szCs w:val="14"/>
              </w:rPr>
              <w:t>5. Kurandan Mesajlar Enam suresi 151-152. Ayetler</w:t>
            </w:r>
          </w:p>
        </w:tc>
        <w:tc>
          <w:tcPr>
            <w:tcW w:w="3260" w:type="dxa"/>
            <w:vAlign w:val="center"/>
          </w:tcPr>
          <w:p w:rsidR="00C60E81" w:rsidRPr="00C60E81" w:rsidRDefault="00C60E81" w:rsidP="00262F51">
            <w:pPr>
              <w:rPr>
                <w:sz w:val="14"/>
                <w:szCs w:val="14"/>
              </w:rPr>
            </w:pPr>
            <w:r w:rsidRPr="00C60E81">
              <w:rPr>
                <w:sz w:val="14"/>
                <w:szCs w:val="14"/>
              </w:rPr>
              <w:t>DKAB. 12.4.5. Enam suresi 151-152.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1. Hinduizm</w:t>
            </w:r>
          </w:p>
        </w:tc>
        <w:tc>
          <w:tcPr>
            <w:tcW w:w="3260" w:type="dxa"/>
            <w:vAlign w:val="center"/>
          </w:tcPr>
          <w:p w:rsidR="00C60E81" w:rsidRPr="00C60E81" w:rsidRDefault="00C60E81" w:rsidP="00262F51">
            <w:pPr>
              <w:rPr>
                <w:sz w:val="14"/>
                <w:szCs w:val="14"/>
              </w:rPr>
            </w:pPr>
            <w:r w:rsidRPr="00C60E81">
              <w:rPr>
                <w:sz w:val="14"/>
                <w:szCs w:val="14"/>
              </w:rPr>
              <w:t>DKAB. 12.5.1. Hinduizmin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Hinduizmin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1. Hinduizm</w:t>
            </w:r>
          </w:p>
        </w:tc>
        <w:tc>
          <w:tcPr>
            <w:tcW w:w="3260" w:type="dxa"/>
            <w:vAlign w:val="center"/>
          </w:tcPr>
          <w:p w:rsidR="00C60E81" w:rsidRPr="00C60E81" w:rsidRDefault="00C60E81" w:rsidP="00262F51">
            <w:pPr>
              <w:rPr>
                <w:sz w:val="14"/>
                <w:szCs w:val="14"/>
              </w:rPr>
            </w:pPr>
            <w:r w:rsidRPr="00C60E81">
              <w:rPr>
                <w:sz w:val="14"/>
                <w:szCs w:val="14"/>
              </w:rPr>
              <w:t>DKAB. 12.5.1. Hinduizmin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Hinduizmin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2. Budizm</w:t>
            </w:r>
          </w:p>
        </w:tc>
        <w:tc>
          <w:tcPr>
            <w:tcW w:w="3260" w:type="dxa"/>
            <w:vAlign w:val="center"/>
          </w:tcPr>
          <w:p w:rsidR="00C60E81" w:rsidRPr="00C60E81" w:rsidRDefault="00C60E81" w:rsidP="00262F51">
            <w:pPr>
              <w:rPr>
                <w:sz w:val="14"/>
                <w:szCs w:val="14"/>
              </w:rPr>
            </w:pPr>
            <w:r w:rsidRPr="00C60E81">
              <w:rPr>
                <w:sz w:val="14"/>
                <w:szCs w:val="14"/>
              </w:rPr>
              <w:t>DKAB. 12.5.2. Budizmin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Budizmin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2. Budizm</w:t>
            </w:r>
          </w:p>
        </w:tc>
        <w:tc>
          <w:tcPr>
            <w:tcW w:w="3260" w:type="dxa"/>
            <w:vAlign w:val="center"/>
          </w:tcPr>
          <w:p w:rsidR="00C60E81" w:rsidRPr="00C60E81" w:rsidRDefault="00C60E81" w:rsidP="00262F51">
            <w:pPr>
              <w:rPr>
                <w:sz w:val="14"/>
                <w:szCs w:val="14"/>
              </w:rPr>
            </w:pPr>
            <w:r w:rsidRPr="00C60E81">
              <w:rPr>
                <w:sz w:val="14"/>
                <w:szCs w:val="14"/>
              </w:rPr>
              <w:t>DKAB. 12.5.2. Budizmin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Budizmin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3. Konfüçyanizm</w:t>
            </w:r>
          </w:p>
        </w:tc>
        <w:tc>
          <w:tcPr>
            <w:tcW w:w="3260" w:type="dxa"/>
            <w:vAlign w:val="center"/>
          </w:tcPr>
          <w:p w:rsidR="00C60E81" w:rsidRPr="00C60E81" w:rsidRDefault="00C60E81" w:rsidP="00262F51">
            <w:pPr>
              <w:rPr>
                <w:sz w:val="14"/>
                <w:szCs w:val="14"/>
              </w:rPr>
            </w:pPr>
            <w:r w:rsidRPr="00C60E81">
              <w:rPr>
                <w:sz w:val="14"/>
                <w:szCs w:val="14"/>
              </w:rPr>
              <w:t>2. Dönem 2. Sınav DKAB. 12.5.3. Konfüçyanizmin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Konfüçyanizmin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4. Taoizm</w:t>
            </w:r>
          </w:p>
        </w:tc>
        <w:tc>
          <w:tcPr>
            <w:tcW w:w="3260" w:type="dxa"/>
            <w:vAlign w:val="center"/>
          </w:tcPr>
          <w:p w:rsidR="00C60E81" w:rsidRPr="00C60E81" w:rsidRDefault="00C60E81" w:rsidP="00262F51">
            <w:pPr>
              <w:rPr>
                <w:sz w:val="14"/>
                <w:szCs w:val="14"/>
              </w:rPr>
            </w:pPr>
            <w:r w:rsidRPr="00C60E81">
              <w:rPr>
                <w:sz w:val="14"/>
                <w:szCs w:val="14"/>
              </w:rPr>
              <w:t>DKAB. 12.5.4. Taoizmin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Konfüçyanizmin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4. Taoizm</w:t>
            </w:r>
          </w:p>
        </w:tc>
        <w:tc>
          <w:tcPr>
            <w:tcW w:w="3260" w:type="dxa"/>
            <w:vAlign w:val="center"/>
          </w:tcPr>
          <w:p w:rsidR="00C60E81" w:rsidRPr="00C60E81" w:rsidRDefault="00C60E81" w:rsidP="00262F51">
            <w:pPr>
              <w:rPr>
                <w:sz w:val="14"/>
                <w:szCs w:val="14"/>
              </w:rPr>
            </w:pPr>
            <w:r w:rsidRPr="00C60E81">
              <w:rPr>
                <w:sz w:val="14"/>
                <w:szCs w:val="14"/>
              </w:rPr>
              <w:t>DKAB. 12.5.4. Taoizmin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Taoizmin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