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İnsan ve İnsanın Yaratılışı</w:t>
            </w:r>
          </w:p>
        </w:tc>
        <w:tc>
          <w:tcPr>
            <w:tcW w:w="2410" w:type="dxa"/>
            <w:vAlign w:val="center"/>
          </w:tcPr>
          <w:p w:rsidR="00FE0D3B" w:rsidRPr="00FE0D3B" w:rsidRDefault="00FE0D3B" w:rsidP="001C2F89">
            <w:pPr>
              <w:rPr>
                <w:sz w:val="14"/>
                <w:szCs w:val="14"/>
              </w:rPr>
            </w:pPr>
            <w:r w:rsidRPr="00FE0D3B">
              <w:rPr>
                <w:sz w:val="14"/>
                <w:szCs w:val="14"/>
              </w:rPr>
              <w:t>DKAB.9.1.1. İnsanın yaratılışını ve özelliklerini ayetlerden hareketle tefekkür ederek sorgulayabilme.</w:t>
            </w:r>
          </w:p>
        </w:tc>
        <w:tc>
          <w:tcPr>
            <w:tcW w:w="3402" w:type="dxa"/>
            <w:vAlign w:val="center"/>
          </w:tcPr>
          <w:p w:rsidR="00FE0D3B" w:rsidRPr="00FE0D3B" w:rsidRDefault="00FE0D3B" w:rsidP="001C2F89">
            <w:pPr>
              <w:rPr>
                <w:sz w:val="14"/>
                <w:szCs w:val="14"/>
              </w:rPr>
            </w:pPr>
            <w:r w:rsidRPr="00FE0D3B">
              <w:rPr>
                <w:sz w:val="14"/>
                <w:szCs w:val="14"/>
              </w:rPr>
              <w:t>a İnsanın yaratılışı ve özellikleri ile ilgili merak ettiklerini tanımlar. b İnsanın yaratılışına ve özelliklerine dair sorular sorar. c İnsanın yaratılışına ve özelliklerine dair İslamın temel kaynaklarından bilgiler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İnsan ve İnsanın Yaratılışı</w:t>
            </w:r>
          </w:p>
        </w:tc>
        <w:tc>
          <w:tcPr>
            <w:tcW w:w="2410" w:type="dxa"/>
            <w:vAlign w:val="center"/>
          </w:tcPr>
          <w:p w:rsidR="00FE0D3B" w:rsidRPr="00FE0D3B" w:rsidRDefault="00FE0D3B" w:rsidP="001C2F89">
            <w:pPr>
              <w:rPr>
                <w:sz w:val="14"/>
                <w:szCs w:val="14"/>
              </w:rPr>
            </w:pPr>
            <w:r w:rsidRPr="00FE0D3B">
              <w:rPr>
                <w:sz w:val="14"/>
                <w:szCs w:val="14"/>
              </w:rPr>
              <w:t>DKAB.9.1.1. İnsanın yaratılışını ve özelliklerini ayetlerden hareketle tefekkür ederek sorgulayabilme.</w:t>
            </w:r>
          </w:p>
        </w:tc>
        <w:tc>
          <w:tcPr>
            <w:tcW w:w="3402" w:type="dxa"/>
            <w:vAlign w:val="center"/>
          </w:tcPr>
          <w:p w:rsidR="00FE0D3B" w:rsidRPr="00FE0D3B" w:rsidRDefault="00FE0D3B" w:rsidP="001C2F89">
            <w:pPr>
              <w:rPr>
                <w:sz w:val="14"/>
                <w:szCs w:val="14"/>
              </w:rPr>
            </w:pPr>
            <w:r w:rsidRPr="00FE0D3B">
              <w:rPr>
                <w:sz w:val="14"/>
                <w:szCs w:val="14"/>
              </w:rPr>
              <w:t>ç İnsanın yaratılışına ve özelliklerine dair topladığı bilgileri değerlendirir. d İnsanın yaratılışına ve özelliklerine dair çıkarımlarda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Doğruyu Arayan Bir Varlık Olarak İnsan</w:t>
            </w:r>
          </w:p>
        </w:tc>
        <w:tc>
          <w:tcPr>
            <w:tcW w:w="2410" w:type="dxa"/>
            <w:vAlign w:val="center"/>
          </w:tcPr>
          <w:p w:rsidR="00FE0D3B" w:rsidRPr="00FE0D3B" w:rsidRDefault="00FE0D3B" w:rsidP="001C2F89">
            <w:pPr>
              <w:rPr>
                <w:sz w:val="14"/>
                <w:szCs w:val="14"/>
              </w:rPr>
            </w:pPr>
            <w:r w:rsidRPr="00FE0D3B">
              <w:rPr>
                <w:sz w:val="14"/>
                <w:szCs w:val="14"/>
              </w:rPr>
              <w:t>DKAB.9.1.2. İnsanın doğruyu arayan bir varlık olarak bilgiye ulaşma yolları hakkında eleştirel düşünebilme.</w:t>
            </w:r>
          </w:p>
        </w:tc>
        <w:tc>
          <w:tcPr>
            <w:tcW w:w="3402" w:type="dxa"/>
            <w:vAlign w:val="center"/>
          </w:tcPr>
          <w:p w:rsidR="00FE0D3B" w:rsidRPr="00FE0D3B" w:rsidRDefault="00FE0D3B" w:rsidP="001C2F89">
            <w:pPr>
              <w:rPr>
                <w:sz w:val="14"/>
                <w:szCs w:val="14"/>
              </w:rPr>
            </w:pPr>
            <w:r w:rsidRPr="00FE0D3B">
              <w:rPr>
                <w:sz w:val="14"/>
                <w:szCs w:val="14"/>
              </w:rPr>
              <w:t>a İnsanın hakikate ulaşma konusunda vahiy ve peygamberlere olan ihtiyacını fark eder. b Vahyin ve peygamberin gönderiliş amacına dair akıl yürütür. c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Doğruyu Arayan Bir Varlık Olarak İnsan</w:t>
            </w:r>
          </w:p>
        </w:tc>
        <w:tc>
          <w:tcPr>
            <w:tcW w:w="2410" w:type="dxa"/>
            <w:vAlign w:val="center"/>
          </w:tcPr>
          <w:p w:rsidR="00FE0D3B" w:rsidRPr="00FE0D3B" w:rsidRDefault="00FE0D3B" w:rsidP="001C2F89">
            <w:pPr>
              <w:rPr>
                <w:sz w:val="14"/>
                <w:szCs w:val="14"/>
              </w:rPr>
            </w:pPr>
            <w:r w:rsidRPr="00FE0D3B">
              <w:rPr>
                <w:sz w:val="14"/>
                <w:szCs w:val="14"/>
              </w:rPr>
              <w:t>DKAB.9.1.2. İnsanın doğruyu arayan bir varlık olarak bilgiye ulaşma yolları hakkında eleştirel düşünebilme.</w:t>
            </w:r>
          </w:p>
        </w:tc>
        <w:tc>
          <w:tcPr>
            <w:tcW w:w="3402" w:type="dxa"/>
            <w:vAlign w:val="center"/>
          </w:tcPr>
          <w:p w:rsidR="00FE0D3B" w:rsidRPr="00FE0D3B" w:rsidRDefault="00FE0D3B" w:rsidP="001C2F89">
            <w:pPr>
              <w:rPr>
                <w:sz w:val="14"/>
                <w:szCs w:val="14"/>
              </w:rPr>
            </w:pPr>
            <w:r w:rsidRPr="00FE0D3B">
              <w:rPr>
                <w:sz w:val="14"/>
                <w:szCs w:val="14"/>
              </w:rPr>
              <w:t>a İnsanın hakikate ulaşma konusunda vahiy ve peygamberlere olan ihtiyacını fark eder. b Vahyin ve peygamberin gönderiliş amacına dair akıl yürütür. c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İbadet ve Dua Eden Bir Varlık Olarak İnsan</w:t>
            </w:r>
          </w:p>
        </w:tc>
        <w:tc>
          <w:tcPr>
            <w:tcW w:w="2410" w:type="dxa"/>
            <w:vAlign w:val="center"/>
          </w:tcPr>
          <w:p w:rsidR="00FE0D3B" w:rsidRPr="00FE0D3B" w:rsidRDefault="00FE0D3B" w:rsidP="001C2F89">
            <w:pPr>
              <w:rPr>
                <w:sz w:val="14"/>
                <w:szCs w:val="14"/>
              </w:rPr>
            </w:pPr>
            <w:r w:rsidRPr="00FE0D3B">
              <w:rPr>
                <w:sz w:val="14"/>
                <w:szCs w:val="14"/>
              </w:rPr>
              <w:t>DKAB.9.1.3. Allah cc ile iletişimin ibadet ve dua ile sağlandığını yansıtabilme.</w:t>
            </w:r>
          </w:p>
        </w:tc>
        <w:tc>
          <w:tcPr>
            <w:tcW w:w="3402" w:type="dxa"/>
            <w:vAlign w:val="center"/>
          </w:tcPr>
          <w:p w:rsidR="00FE0D3B" w:rsidRPr="00FE0D3B" w:rsidRDefault="00FE0D3B" w:rsidP="001C2F89">
            <w:pPr>
              <w:rPr>
                <w:sz w:val="14"/>
                <w:szCs w:val="14"/>
              </w:rPr>
            </w:pPr>
            <w:r w:rsidRPr="00FE0D3B">
              <w:rPr>
                <w:sz w:val="14"/>
                <w:szCs w:val="14"/>
              </w:rPr>
              <w:t>a İbadet ve dua deneyimlerini gözden geçirir. b İbadet ve dua deneyimlerine dayalı çıkarım yapar. c İbadet ve dua deneyimlerine dayalı yaptığı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İbadet ve Dua Eden Bir Varlık Olarak İnsan</w:t>
            </w:r>
          </w:p>
        </w:tc>
        <w:tc>
          <w:tcPr>
            <w:tcW w:w="2410" w:type="dxa"/>
            <w:vAlign w:val="center"/>
          </w:tcPr>
          <w:p w:rsidR="00FE0D3B" w:rsidRPr="00FE0D3B" w:rsidRDefault="00FE0D3B" w:rsidP="001C2F89">
            <w:pPr>
              <w:rPr>
                <w:sz w:val="14"/>
                <w:szCs w:val="14"/>
              </w:rPr>
            </w:pPr>
            <w:r w:rsidRPr="00FE0D3B">
              <w:rPr>
                <w:sz w:val="14"/>
                <w:szCs w:val="14"/>
              </w:rPr>
              <w:t>DKAB.9.1.3. Allah cc ile iletişimin ibadet ve dua ile sağlandığını yansıtabilme.</w:t>
            </w:r>
          </w:p>
        </w:tc>
        <w:tc>
          <w:tcPr>
            <w:tcW w:w="3402" w:type="dxa"/>
            <w:vAlign w:val="center"/>
          </w:tcPr>
          <w:p w:rsidR="00FE0D3B" w:rsidRPr="00FE0D3B" w:rsidRDefault="00FE0D3B" w:rsidP="001C2F89">
            <w:pPr>
              <w:rPr>
                <w:sz w:val="14"/>
                <w:szCs w:val="14"/>
              </w:rPr>
            </w:pPr>
            <w:r w:rsidRPr="00FE0D3B">
              <w:rPr>
                <w:sz w:val="14"/>
                <w:szCs w:val="14"/>
              </w:rPr>
              <w:t>a İbadet ve dua deneyimlerini gözden geçirir. b İbadet ve dua deneyimlerine dayalı çıkarım yapar. c İbadet ve dua deneyimlerine dayalı yaptığı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DKAB.9.1.4. Rum suresi 17-27.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 ve İmanın Mahiyeti</w:t>
            </w:r>
          </w:p>
        </w:tc>
        <w:tc>
          <w:tcPr>
            <w:tcW w:w="2410" w:type="dxa"/>
            <w:vAlign w:val="center"/>
          </w:tcPr>
          <w:p w:rsidR="00FE0D3B" w:rsidRPr="00FE0D3B" w:rsidRDefault="00FE0D3B" w:rsidP="001C2F89">
            <w:pPr>
              <w:rPr>
                <w:sz w:val="14"/>
                <w:szCs w:val="14"/>
              </w:rPr>
            </w:pPr>
            <w:r w:rsidRPr="00FE0D3B">
              <w:rPr>
                <w:sz w:val="14"/>
                <w:szCs w:val="14"/>
              </w:rPr>
              <w:t> DKAB.9.2.1. İman ve imanın mahiyetiyle ilgili konuları sorgulayabilme.</w:t>
            </w:r>
          </w:p>
        </w:tc>
        <w:tc>
          <w:tcPr>
            <w:tcW w:w="3402" w:type="dxa"/>
            <w:vAlign w:val="center"/>
          </w:tcPr>
          <w:p w:rsidR="00FE0D3B" w:rsidRPr="00FE0D3B" w:rsidRDefault="00FE0D3B" w:rsidP="001C2F89">
            <w:pPr>
              <w:rPr>
                <w:sz w:val="14"/>
                <w:szCs w:val="14"/>
              </w:rPr>
            </w:pPr>
            <w:r w:rsidRPr="00FE0D3B">
              <w:rPr>
                <w:sz w:val="14"/>
                <w:szCs w:val="14"/>
              </w:rPr>
              <w:t>a İman ve imanın mahiyetiyle ilgili merak ettiği konuları tanımlar. b İman ve imanın mahiyetini anlayabilmek için sorular sorar. c İman ve imanın mahiyeti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 ve İmanın Mahiyeti</w:t>
            </w:r>
          </w:p>
        </w:tc>
        <w:tc>
          <w:tcPr>
            <w:tcW w:w="2410" w:type="dxa"/>
            <w:vAlign w:val="center"/>
          </w:tcPr>
          <w:p w:rsidR="00FE0D3B" w:rsidRPr="00FE0D3B" w:rsidRDefault="00FE0D3B" w:rsidP="001C2F89">
            <w:pPr>
              <w:rPr>
                <w:sz w:val="14"/>
                <w:szCs w:val="14"/>
              </w:rPr>
            </w:pPr>
            <w:r w:rsidRPr="00FE0D3B">
              <w:rPr>
                <w:sz w:val="14"/>
                <w:szCs w:val="14"/>
              </w:rPr>
              <w:t>1. Dönem 1. Sınav DKAB.9.2.1. İman ve imanın mahiyetiyle ilgili konuları sorgulayabilme.</w:t>
            </w:r>
          </w:p>
        </w:tc>
        <w:tc>
          <w:tcPr>
            <w:tcW w:w="3402" w:type="dxa"/>
            <w:vAlign w:val="center"/>
          </w:tcPr>
          <w:p w:rsidR="00FE0D3B" w:rsidRPr="00FE0D3B" w:rsidRDefault="00FE0D3B" w:rsidP="001C2F89">
            <w:pPr>
              <w:rPr>
                <w:sz w:val="14"/>
                <w:szCs w:val="14"/>
              </w:rPr>
            </w:pPr>
            <w:r w:rsidRPr="00FE0D3B">
              <w:rPr>
                <w:sz w:val="14"/>
                <w:szCs w:val="14"/>
              </w:rPr>
              <w:t>ç İman ve imanın mahiyeti hakkında toplanan bilgileri değerlendirir. d İman ve imanın mahiyeti hakkında toplanan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1.DÖNEM ARA TATİLİ 10 - 14 Kasım 2025 Atatürk Haftası</w:t>
            </w:r>
          </w:p>
        </w:tc>
        <w:tc>
          <w:tcPr>
            <w:tcW w:w="1985" w:type="dxa"/>
            <w:vAlign w:val="center"/>
          </w:tcPr>
          <w:p w:rsidR="00FE0D3B" w:rsidRPr="00FE0D3B" w:rsidRDefault="00FE0D3B" w:rsidP="00760F07">
            <w:pPr>
              <w:rPr>
                <w:sz w:val="14"/>
                <w:szCs w:val="14"/>
              </w:rPr>
            </w:pPr>
            <w:r w:rsidRPr="00FE0D3B">
              <w:rPr>
                <w:sz w:val="14"/>
                <w:szCs w:val="14"/>
              </w:rPr>
              <w:t>1.DÖNEM ARA TATİLİ 10 - 14 Kasım 2025 Atatürk Haftası</w:t>
            </w:r>
          </w:p>
        </w:tc>
        <w:tc>
          <w:tcPr>
            <w:tcW w:w="2410" w:type="dxa"/>
            <w:vAlign w:val="center"/>
          </w:tcPr>
          <w:p w:rsidR="00FE0D3B" w:rsidRPr="00FE0D3B" w:rsidRDefault="00FE0D3B" w:rsidP="001C2F89">
            <w:pPr>
              <w:rPr>
                <w:sz w:val="14"/>
                <w:szCs w:val="14"/>
              </w:rPr>
            </w:pPr>
            <w:r w:rsidRPr="00FE0D3B">
              <w:rPr>
                <w:sz w:val="14"/>
                <w:szCs w:val="14"/>
              </w:rPr>
              <w:t>1.DÖNEM ARA TATİLİ 10 - 14 Kasım 2025 Atatürk Haftası</w:t>
            </w:r>
          </w:p>
        </w:tc>
        <w:tc>
          <w:tcPr>
            <w:tcW w:w="3402" w:type="dxa"/>
            <w:vAlign w:val="center"/>
          </w:tcPr>
          <w:p w:rsidR="00FE0D3B" w:rsidRPr="00FE0D3B" w:rsidRDefault="00FE0D3B" w:rsidP="001C2F89">
            <w:pPr>
              <w:rPr>
                <w:sz w:val="14"/>
                <w:szCs w:val="14"/>
              </w:rPr>
            </w:pPr>
            <w:r w:rsidRPr="00FE0D3B">
              <w:rPr>
                <w:sz w:val="14"/>
                <w:szCs w:val="14"/>
              </w:rPr>
              <w:t>1.DÖNEM ARA TATİLİ 10 - 14 Kasım 2025 Atatürk Haftası</w:t>
            </w:r>
          </w:p>
        </w:tc>
        <w:tc>
          <w:tcPr>
            <w:tcW w:w="992" w:type="dxa"/>
            <w:vAlign w:val="center"/>
          </w:tcPr>
          <w:p w:rsidR="00FE0D3B" w:rsidRPr="00FE0D3B" w:rsidRDefault="005F3AD2" w:rsidP="00760F07">
            <w:pPr>
              <w:rPr>
                <w:sz w:val="14"/>
                <w:szCs w:val="14"/>
              </w:rPr>
            </w:pPr>
            <w:r>
              <w:rPr>
                <w:sz w:val="14"/>
                <w:szCs w:val="14"/>
              </w:rPr>
              <w:t>1.DÖNEM ARA TATİLİ 10 - 14 Kasım 2025 Atatürk Haftası</w:t>
            </w:r>
          </w:p>
        </w:tc>
        <w:tc>
          <w:tcPr>
            <w:tcW w:w="992" w:type="dxa"/>
            <w:vAlign w:val="center"/>
          </w:tcPr>
          <w:p w:rsidR="00FE0D3B" w:rsidRPr="00FE0D3B" w:rsidRDefault="005F3AD2" w:rsidP="00760F07">
            <w:pPr>
              <w:rPr>
                <w:sz w:val="14"/>
                <w:szCs w:val="14"/>
              </w:rPr>
            </w:pPr>
            <w:r>
              <w:rPr>
                <w:sz w:val="14"/>
                <w:szCs w:val="14"/>
              </w:rPr>
              <w:t>1.DÖNEM ARA TATİLİ 10 - 14 Kasım 2025 Atatürk Haftası</w:t>
            </w:r>
          </w:p>
        </w:tc>
        <w:tc>
          <w:tcPr>
            <w:tcW w:w="851" w:type="dxa"/>
            <w:vAlign w:val="center"/>
          </w:tcPr>
          <w:p w:rsidR="00FE0D3B" w:rsidRPr="00FE0D3B" w:rsidRDefault="005F3AD2" w:rsidP="00760F07">
            <w:pPr>
              <w:rPr>
                <w:sz w:val="14"/>
                <w:szCs w:val="14"/>
              </w:rPr>
            </w:pPr>
            <w:r>
              <w:rPr>
                <w:sz w:val="14"/>
                <w:szCs w:val="14"/>
              </w:rPr>
              <w:t>1.DÖNEM ARA TATİLİ 10 - 14 Kasım 2025 Atatürk Haftası</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İmanın Bireye ve Topluma Kazandırdıkları</w:t>
            </w:r>
          </w:p>
        </w:tc>
        <w:tc>
          <w:tcPr>
            <w:tcW w:w="2410" w:type="dxa"/>
            <w:vAlign w:val="center"/>
          </w:tcPr>
          <w:p w:rsidR="00FE0D3B" w:rsidRPr="00FE0D3B" w:rsidRDefault="00FE0D3B" w:rsidP="001C2F89">
            <w:pPr>
              <w:rPr>
                <w:sz w:val="14"/>
                <w:szCs w:val="14"/>
              </w:rPr>
            </w:pPr>
            <w:r w:rsidRPr="00FE0D3B">
              <w:rPr>
                <w:sz w:val="14"/>
                <w:szCs w:val="14"/>
              </w:rPr>
              <w:t>DKAB.9.2.3. İmanın bireye ve topluma kazandırdıklarını yansıtabilme.</w:t>
            </w:r>
          </w:p>
        </w:tc>
        <w:tc>
          <w:tcPr>
            <w:tcW w:w="3402" w:type="dxa"/>
            <w:vAlign w:val="center"/>
          </w:tcPr>
          <w:p w:rsidR="00FE0D3B" w:rsidRPr="00FE0D3B" w:rsidRDefault="00FE0D3B" w:rsidP="001C2F89">
            <w:pPr>
              <w:rPr>
                <w:sz w:val="14"/>
                <w:szCs w:val="14"/>
              </w:rPr>
            </w:pPr>
            <w:r w:rsidRPr="00FE0D3B">
              <w:rPr>
                <w:sz w:val="14"/>
                <w:szCs w:val="14"/>
              </w:rPr>
              <w:t>a İmanın bireye ve topluma kazandırdıkları ile ilgili izlenim veya deneyimlerini gözden geçirir. b İmanın bireye ve topluma kazandırdıkları ile ilgili izlenim ve deneyimlerine dayalı çıkarımlar yapar. c İmanın bireye ve topluma kazandırdıkları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İmanın Bireye ve Topluma Kazandırdıkları</w:t>
            </w:r>
          </w:p>
        </w:tc>
        <w:tc>
          <w:tcPr>
            <w:tcW w:w="2410" w:type="dxa"/>
            <w:vAlign w:val="center"/>
          </w:tcPr>
          <w:p w:rsidR="00FE0D3B" w:rsidRPr="00FE0D3B" w:rsidRDefault="00FE0D3B" w:rsidP="001C2F89">
            <w:pPr>
              <w:rPr>
                <w:sz w:val="14"/>
                <w:szCs w:val="14"/>
              </w:rPr>
            </w:pPr>
            <w:r w:rsidRPr="00FE0D3B">
              <w:rPr>
                <w:sz w:val="14"/>
                <w:szCs w:val="14"/>
              </w:rPr>
              <w:t>DKAB.9.2.3. İmanın bireye ve topluma kazandırdıklarını yansıtabilme.</w:t>
            </w:r>
          </w:p>
        </w:tc>
        <w:tc>
          <w:tcPr>
            <w:tcW w:w="3402" w:type="dxa"/>
            <w:vAlign w:val="center"/>
          </w:tcPr>
          <w:p w:rsidR="00FE0D3B" w:rsidRPr="00FE0D3B" w:rsidRDefault="00FE0D3B" w:rsidP="001C2F89">
            <w:pPr>
              <w:rPr>
                <w:sz w:val="14"/>
                <w:szCs w:val="14"/>
              </w:rPr>
            </w:pPr>
            <w:r w:rsidRPr="00FE0D3B">
              <w:rPr>
                <w:sz w:val="14"/>
                <w:szCs w:val="14"/>
              </w:rPr>
              <w:t>a İmanın bireye ve topluma kazandırdıkları ile ilgili izlenim veya deneyimlerini gözden geçirir. b İmanın bireye ve topluma kazandırdıkları ile ilgili izlenim ve deneyimlerine dayalı çıkarımlar yapar. c İmanın bireye ve topluma kazandırdıkları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DKAB.9.2.4. Bakara suresinin 177. ayetindeki mesajları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çözumleme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İbadetin Kapsamı</w:t>
            </w:r>
          </w:p>
        </w:tc>
        <w:tc>
          <w:tcPr>
            <w:tcW w:w="2410" w:type="dxa"/>
            <w:vAlign w:val="center"/>
          </w:tcPr>
          <w:p w:rsidR="00FE0D3B" w:rsidRPr="00FE0D3B" w:rsidRDefault="00FE0D3B" w:rsidP="001C2F89">
            <w:pPr>
              <w:rPr>
                <w:sz w:val="14"/>
                <w:szCs w:val="14"/>
              </w:rPr>
            </w:pPr>
            <w:r w:rsidRPr="00FE0D3B">
              <w:rPr>
                <w:sz w:val="14"/>
                <w:szCs w:val="14"/>
              </w:rPr>
              <w:t> DKAB.9.3.1. İslamda ibadet ve ibadetin temel ilkeleri hakkında bilgi toplayabilme.</w:t>
            </w:r>
          </w:p>
        </w:tc>
        <w:tc>
          <w:tcPr>
            <w:tcW w:w="3402" w:type="dxa"/>
            <w:vAlign w:val="center"/>
          </w:tcPr>
          <w:p w:rsidR="00FE0D3B" w:rsidRPr="00FE0D3B" w:rsidRDefault="00FE0D3B" w:rsidP="001C2F89">
            <w:pPr>
              <w:rPr>
                <w:sz w:val="14"/>
                <w:szCs w:val="14"/>
              </w:rPr>
            </w:pPr>
            <w:r w:rsidRPr="00FE0D3B">
              <w:rPr>
                <w:sz w:val="14"/>
                <w:szCs w:val="14"/>
              </w:rPr>
              <w:t>a İslamda ibadet ve ibadetin temel ilkeleri hakkında bilgiye ulaşmak için kullanacağı kaynakları araştırır. b Kaynakları kullanarak İslamda ibadet ve ibadetin temel ilkelerine dair bilgileri bilgi toplar.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 Miraç Kandili  15 Ocak</w:t>
            </w:r>
          </w:p>
        </w:tc>
        <w:tc>
          <w:tcPr>
            <w:tcW w:w="1985" w:type="dxa"/>
            <w:vAlign w:val="center"/>
          </w:tcPr>
          <w:p w:rsidR="00FE0D3B" w:rsidRPr="00FE0D3B" w:rsidRDefault="00FE0D3B" w:rsidP="00760F07">
            <w:pPr>
              <w:rPr>
                <w:sz w:val="14"/>
                <w:szCs w:val="14"/>
              </w:rPr>
            </w:pPr>
            <w:r w:rsidRPr="00FE0D3B">
              <w:rPr>
                <w:sz w:val="14"/>
                <w:szCs w:val="14"/>
              </w:rPr>
              <w:t>SOSYAL ETKİNLİK HAFTASI Miraç Kandili  15 Ocak</w:t>
            </w:r>
          </w:p>
        </w:tc>
        <w:tc>
          <w:tcPr>
            <w:tcW w:w="2410" w:type="dxa"/>
            <w:vAlign w:val="center"/>
          </w:tcPr>
          <w:p w:rsidR="00FE0D3B" w:rsidRPr="00FE0D3B" w:rsidRDefault="00FE0D3B" w:rsidP="001C2F89">
            <w:pPr>
              <w:rPr>
                <w:sz w:val="14"/>
                <w:szCs w:val="14"/>
              </w:rPr>
            </w:pPr>
            <w:r w:rsidRPr="00FE0D3B">
              <w:rPr>
                <w:sz w:val="14"/>
                <w:szCs w:val="14"/>
              </w:rPr>
              <w:t>SOSYAL ETKİNLİK HAFTASI Miraç Kandili  15 Ocak</w:t>
            </w:r>
          </w:p>
        </w:tc>
        <w:tc>
          <w:tcPr>
            <w:tcW w:w="3402" w:type="dxa"/>
            <w:vAlign w:val="center"/>
          </w:tcPr>
          <w:p w:rsidR="00FE0D3B" w:rsidRPr="00FE0D3B" w:rsidRDefault="00FE0D3B" w:rsidP="001C2F89">
            <w:pPr>
              <w:rPr>
                <w:sz w:val="14"/>
                <w:szCs w:val="14"/>
              </w:rPr>
            </w:pPr>
            <w:r w:rsidRPr="00FE0D3B">
              <w:rPr>
                <w:sz w:val="14"/>
                <w:szCs w:val="14"/>
              </w:rPr>
              <w:t>SOSYAL ETKİNLİK HAFTASI Miraç Kandili  15 Ocak</w:t>
            </w:r>
          </w:p>
        </w:tc>
        <w:tc>
          <w:tcPr>
            <w:tcW w:w="992" w:type="dxa"/>
            <w:vAlign w:val="center"/>
          </w:tcPr>
          <w:p w:rsidR="00FE0D3B" w:rsidRPr="00FE0D3B" w:rsidRDefault="005F3AD2" w:rsidP="00760F07">
            <w:pPr>
              <w:rPr>
                <w:sz w:val="14"/>
                <w:szCs w:val="14"/>
              </w:rPr>
            </w:pPr>
            <w:r>
              <w:rPr>
                <w:sz w:val="14"/>
                <w:szCs w:val="14"/>
              </w:rPr>
              <w:t>SOSYAL ETKİNLİK HAFTASI Miraç Kandili  15 Ocak</w:t>
            </w:r>
          </w:p>
        </w:tc>
        <w:tc>
          <w:tcPr>
            <w:tcW w:w="992" w:type="dxa"/>
            <w:vAlign w:val="center"/>
          </w:tcPr>
          <w:p w:rsidR="00FE0D3B" w:rsidRPr="00FE0D3B" w:rsidRDefault="005F3AD2" w:rsidP="00760F07">
            <w:pPr>
              <w:rPr>
                <w:sz w:val="14"/>
                <w:szCs w:val="14"/>
              </w:rPr>
            </w:pPr>
            <w:r>
              <w:rPr>
                <w:sz w:val="14"/>
                <w:szCs w:val="14"/>
              </w:rPr>
              <w:t>SOSYAL ETKİNLİK HAFTASI Miraç Kandili  15 Ocak</w:t>
            </w:r>
          </w:p>
        </w:tc>
        <w:tc>
          <w:tcPr>
            <w:tcW w:w="851" w:type="dxa"/>
            <w:vAlign w:val="center"/>
          </w:tcPr>
          <w:p w:rsidR="00FE0D3B" w:rsidRPr="00FE0D3B" w:rsidRDefault="005F3AD2" w:rsidP="00760F07">
            <w:pPr>
              <w:rPr>
                <w:sz w:val="14"/>
                <w:szCs w:val="14"/>
              </w:rPr>
            </w:pPr>
            <w:r>
              <w:rPr>
                <w:sz w:val="14"/>
                <w:szCs w:val="14"/>
              </w:rPr>
              <w:t>SOSYAL ETKİNLİK HAFTASI Miraç Kandili  15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İbadetin Kapsamı</w:t>
            </w:r>
          </w:p>
        </w:tc>
        <w:tc>
          <w:tcPr>
            <w:tcW w:w="2410" w:type="dxa"/>
            <w:vAlign w:val="center"/>
          </w:tcPr>
          <w:p w:rsidR="00FE0D3B" w:rsidRPr="00FE0D3B" w:rsidRDefault="00FE0D3B" w:rsidP="001C2F89">
            <w:pPr>
              <w:rPr>
                <w:sz w:val="14"/>
                <w:szCs w:val="14"/>
              </w:rPr>
            </w:pPr>
            <w:r w:rsidRPr="00FE0D3B">
              <w:rPr>
                <w:sz w:val="14"/>
                <w:szCs w:val="14"/>
              </w:rPr>
              <w:t>DKAB.9.3.1. İslamda ibadet ve ibadetin temel ilkeleri hakkında bilgi toplayabilme.</w:t>
            </w:r>
          </w:p>
        </w:tc>
        <w:tc>
          <w:tcPr>
            <w:tcW w:w="3402" w:type="dxa"/>
            <w:vAlign w:val="center"/>
          </w:tcPr>
          <w:p w:rsidR="00FE0D3B" w:rsidRPr="00FE0D3B" w:rsidRDefault="00FE0D3B" w:rsidP="001C2F89">
            <w:pPr>
              <w:rPr>
                <w:sz w:val="14"/>
                <w:szCs w:val="14"/>
              </w:rPr>
            </w:pPr>
            <w:r w:rsidRPr="00FE0D3B">
              <w:rPr>
                <w:sz w:val="14"/>
                <w:szCs w:val="14"/>
              </w:rPr>
              <w:t>c İslamda ibadet ve ibadetin temel ilkeleri hakkında ulaştığı bilgileri temel kaynaklardan faydalanarak doğrular. ç İslamda ibadet ve ibadetin temel ilkeleri hakkında ulaştığı bilgileri kaydeder.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DKAB.9.3.2. İslamda temel ibadetleri sınıflandırabilme.</w:t>
            </w:r>
          </w:p>
        </w:tc>
        <w:tc>
          <w:tcPr>
            <w:tcW w:w="3402" w:type="dxa"/>
            <w:vAlign w:val="center"/>
          </w:tcPr>
          <w:p w:rsidR="00FE0D3B" w:rsidRPr="00FE0D3B" w:rsidRDefault="00FE0D3B" w:rsidP="001C2F89">
            <w:pPr>
              <w:rPr>
                <w:sz w:val="14"/>
                <w:szCs w:val="14"/>
              </w:rPr>
            </w:pPr>
            <w:r w:rsidRPr="00FE0D3B">
              <w:rPr>
                <w:sz w:val="14"/>
                <w:szCs w:val="14"/>
              </w:rPr>
              <w:t>a Dinin temel kaynaklarından ibadetlerin sınıflandırılmasında kullanılan ölçütleri açıklar. b Sınıflandırma ölçütlerine göre İslamda temel ibadetleri ayırt eder. c İslamda temel ibadetleri tasnif eder. ç İslamda temel ibadetlerin neler olduğunu isimlendirir.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DKAB.9.3.2. İslamda temel ibadetleri sınıflandırabilme.</w:t>
            </w:r>
          </w:p>
        </w:tc>
        <w:tc>
          <w:tcPr>
            <w:tcW w:w="3402" w:type="dxa"/>
            <w:vAlign w:val="center"/>
          </w:tcPr>
          <w:p w:rsidR="00FE0D3B" w:rsidRPr="00FE0D3B" w:rsidRDefault="00FE0D3B" w:rsidP="001C2F89">
            <w:pPr>
              <w:rPr>
                <w:sz w:val="14"/>
                <w:szCs w:val="14"/>
              </w:rPr>
            </w:pPr>
            <w:r w:rsidRPr="00FE0D3B">
              <w:rPr>
                <w:sz w:val="14"/>
                <w:szCs w:val="14"/>
              </w:rPr>
              <w:t>a Dinin temel kaynaklarından ibadetlerin sınıflandırılmasında kullanılan ölçütleri açıklar. b Sınıflandırma ölçütlerine göre İslamda temel ibadetleri ayırt eder. c İslamda temel ibadetleri tasnif eder. ç İslamda temel ibadetlerin neler olduğunu isimlendirir.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İnsan ve İbadet</w:t>
            </w:r>
          </w:p>
        </w:tc>
        <w:tc>
          <w:tcPr>
            <w:tcW w:w="2410" w:type="dxa"/>
            <w:vAlign w:val="center"/>
          </w:tcPr>
          <w:p w:rsidR="00FE0D3B" w:rsidRPr="00FE0D3B" w:rsidRDefault="00FE0D3B" w:rsidP="001C2F89">
            <w:pPr>
              <w:rPr>
                <w:sz w:val="14"/>
                <w:szCs w:val="14"/>
              </w:rPr>
            </w:pPr>
            <w:r w:rsidRPr="00FE0D3B">
              <w:rPr>
                <w:sz w:val="14"/>
                <w:szCs w:val="14"/>
              </w:rPr>
              <w:t>DKAB.9.3.3. İnsan ve ibadet ilişkisini yorumlayabilme.</w:t>
            </w:r>
          </w:p>
        </w:tc>
        <w:tc>
          <w:tcPr>
            <w:tcW w:w="3402" w:type="dxa"/>
            <w:vAlign w:val="center"/>
          </w:tcPr>
          <w:p w:rsidR="00FE0D3B" w:rsidRPr="00FE0D3B" w:rsidRDefault="00FE0D3B" w:rsidP="001C2F89">
            <w:pPr>
              <w:rPr>
                <w:sz w:val="14"/>
                <w:szCs w:val="14"/>
              </w:rPr>
            </w:pPr>
            <w:r w:rsidRPr="00FE0D3B">
              <w:rPr>
                <w:sz w:val="14"/>
                <w:szCs w:val="14"/>
              </w:rPr>
              <w:t>a İnsan ve ibadet ilişkisini inceler. b İnsan ve ibadet ilişkisini kendi hayatı için anlamlı hâle getirir. c İnsan ve ibadet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SDB1.3. Kendine Uyarlama Öz Yansıtma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İnsan ve İbadet</w:t>
            </w:r>
          </w:p>
        </w:tc>
        <w:tc>
          <w:tcPr>
            <w:tcW w:w="2410" w:type="dxa"/>
            <w:vAlign w:val="center"/>
          </w:tcPr>
          <w:p w:rsidR="00FE0D3B" w:rsidRPr="00FE0D3B" w:rsidRDefault="00FE0D3B" w:rsidP="001C2F89">
            <w:pPr>
              <w:rPr>
                <w:sz w:val="14"/>
                <w:szCs w:val="14"/>
              </w:rPr>
            </w:pPr>
            <w:r w:rsidRPr="00FE0D3B">
              <w:rPr>
                <w:sz w:val="14"/>
                <w:szCs w:val="14"/>
              </w:rPr>
              <w:t>DKAB.9.3.3. İnsan ve ibadet ilişkisini yorumlayabilme.</w:t>
            </w:r>
          </w:p>
        </w:tc>
        <w:tc>
          <w:tcPr>
            <w:tcW w:w="3402" w:type="dxa"/>
            <w:vAlign w:val="center"/>
          </w:tcPr>
          <w:p w:rsidR="00FE0D3B" w:rsidRPr="00FE0D3B" w:rsidRDefault="00FE0D3B" w:rsidP="001C2F89">
            <w:pPr>
              <w:rPr>
                <w:sz w:val="14"/>
                <w:szCs w:val="14"/>
              </w:rPr>
            </w:pPr>
            <w:r w:rsidRPr="00FE0D3B">
              <w:rPr>
                <w:sz w:val="14"/>
                <w:szCs w:val="14"/>
              </w:rPr>
              <w:t>a İnsan ve ibadet ilişkisini inceler. b İnsan ve ibadet ilişkisini kendi hayatı için anlamlı hâle getirir. c İnsan ve ibadet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SDB1.3. Kendine Uyarlama Öz Yansıtma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DKAB.9.3.4. Bakara suresi 21 Zariyat suresi 56 ve Hicr suresi 99.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çözumleme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 18 Mart Çanakkale Zaferi</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 18 Mart Çanakkale Zaferi</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 18 Mart Çanakkale Zaferi</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 18 Mart Çanakkale Zaferi</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İslamda Ahlakın Mahiyeti</w:t>
            </w:r>
          </w:p>
        </w:tc>
        <w:tc>
          <w:tcPr>
            <w:tcW w:w="2410" w:type="dxa"/>
            <w:vAlign w:val="center"/>
          </w:tcPr>
          <w:p w:rsidR="00FE0D3B" w:rsidRPr="00FE0D3B" w:rsidRDefault="00FE0D3B" w:rsidP="001C2F89">
            <w:pPr>
              <w:rPr>
                <w:sz w:val="14"/>
                <w:szCs w:val="14"/>
              </w:rPr>
            </w:pPr>
            <w:r w:rsidRPr="00FE0D3B">
              <w:rPr>
                <w:sz w:val="14"/>
                <w:szCs w:val="14"/>
              </w:rPr>
              <w:t>DKAB.9.4.1. İslamda ahlakın mahiyetini sorgulayabilme.</w:t>
            </w:r>
          </w:p>
        </w:tc>
        <w:tc>
          <w:tcPr>
            <w:tcW w:w="3402" w:type="dxa"/>
            <w:vAlign w:val="center"/>
          </w:tcPr>
          <w:p w:rsidR="00FE0D3B" w:rsidRPr="00FE0D3B" w:rsidRDefault="00FE0D3B" w:rsidP="001C2F89">
            <w:pPr>
              <w:rPr>
                <w:sz w:val="14"/>
                <w:szCs w:val="14"/>
              </w:rPr>
            </w:pPr>
            <w:r w:rsidRPr="00FE0D3B">
              <w:rPr>
                <w:sz w:val="14"/>
                <w:szCs w:val="14"/>
              </w:rPr>
              <w:t>a İslamda ahlakın mahiyetine yönelik merak ettiklerini ifade eder. b İslamda ahlakın mahiyeti hakkında sorular sorar. c İslamda ahlakın mahiyetiyle ilgili bilgi toplar.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İslamda Ahlakın Mahiyeti</w:t>
            </w:r>
          </w:p>
        </w:tc>
        <w:tc>
          <w:tcPr>
            <w:tcW w:w="2410" w:type="dxa"/>
            <w:vAlign w:val="center"/>
          </w:tcPr>
          <w:p w:rsidR="00FE0D3B" w:rsidRPr="00FE0D3B" w:rsidRDefault="00FE0D3B" w:rsidP="001C2F89">
            <w:pPr>
              <w:rPr>
                <w:sz w:val="14"/>
                <w:szCs w:val="14"/>
              </w:rPr>
            </w:pPr>
            <w:r w:rsidRPr="00FE0D3B">
              <w:rPr>
                <w:sz w:val="14"/>
                <w:szCs w:val="14"/>
              </w:rPr>
              <w:t> DKAB.9.4.1. İslamda ahlakın mahiyetini sorgulayabilme.</w:t>
            </w:r>
          </w:p>
        </w:tc>
        <w:tc>
          <w:tcPr>
            <w:tcW w:w="3402" w:type="dxa"/>
            <w:vAlign w:val="center"/>
          </w:tcPr>
          <w:p w:rsidR="00FE0D3B" w:rsidRPr="00FE0D3B" w:rsidRDefault="00FE0D3B" w:rsidP="001C2F89">
            <w:pPr>
              <w:rPr>
                <w:sz w:val="14"/>
                <w:szCs w:val="14"/>
              </w:rPr>
            </w:pPr>
            <w:r w:rsidRPr="00FE0D3B">
              <w:rPr>
                <w:sz w:val="14"/>
                <w:szCs w:val="14"/>
              </w:rPr>
              <w:t>ç İslamda ahlakın mahiyetiyle ilgili topladığı bilgilerin doğruluğunu değerlendirir. d İslamda ahlakın mahiyetiyle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Ahlakın Temel Unsurları</w:t>
            </w:r>
          </w:p>
        </w:tc>
        <w:tc>
          <w:tcPr>
            <w:tcW w:w="2410" w:type="dxa"/>
            <w:vAlign w:val="center"/>
          </w:tcPr>
          <w:p w:rsidR="00FE0D3B" w:rsidRPr="00FE0D3B" w:rsidRDefault="00FE0D3B" w:rsidP="001C2F89">
            <w:pPr>
              <w:rPr>
                <w:sz w:val="14"/>
                <w:szCs w:val="14"/>
              </w:rPr>
            </w:pPr>
            <w:r w:rsidRPr="00FE0D3B">
              <w:rPr>
                <w:sz w:val="14"/>
                <w:szCs w:val="14"/>
              </w:rPr>
              <w:t>2. Dönem 1. Sınav DKAB.9.4.2. Ahlakın temel unsurlarını sentezleyebilme.</w:t>
            </w:r>
          </w:p>
        </w:tc>
        <w:tc>
          <w:tcPr>
            <w:tcW w:w="3402" w:type="dxa"/>
            <w:vAlign w:val="center"/>
          </w:tcPr>
          <w:p w:rsidR="00FE0D3B" w:rsidRPr="00FE0D3B" w:rsidRDefault="00FE0D3B" w:rsidP="001C2F89">
            <w:pPr>
              <w:rPr>
                <w:sz w:val="14"/>
                <w:szCs w:val="14"/>
              </w:rPr>
            </w:pPr>
            <w:r w:rsidRPr="00FE0D3B">
              <w:rPr>
                <w:sz w:val="14"/>
                <w:szCs w:val="14"/>
              </w:rPr>
              <w:t>a Ahlakın temel unsurlarının neler olduğunu ifade eder. b Ahlakın temel unsurları arasında ilişki kurar. c Bu unsurlar arasında özgun bir bakış açısı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Ahlaki Tutum ve Davranışlar</w:t>
            </w:r>
          </w:p>
        </w:tc>
        <w:tc>
          <w:tcPr>
            <w:tcW w:w="2410" w:type="dxa"/>
            <w:vAlign w:val="center"/>
          </w:tcPr>
          <w:p w:rsidR="00FE0D3B" w:rsidRPr="00FE0D3B" w:rsidRDefault="00FE0D3B" w:rsidP="001C2F89">
            <w:pPr>
              <w:rPr>
                <w:sz w:val="14"/>
                <w:szCs w:val="14"/>
              </w:rPr>
            </w:pPr>
            <w:r w:rsidRPr="00FE0D3B">
              <w:rPr>
                <w:sz w:val="14"/>
                <w:szCs w:val="14"/>
              </w:rPr>
              <w:t>DKAB.9.4.3. Ahlaki tutum ve davranışlarla ilgili eleştirel düşünebilme.</w:t>
            </w:r>
          </w:p>
        </w:tc>
        <w:tc>
          <w:tcPr>
            <w:tcW w:w="3402" w:type="dxa"/>
            <w:vAlign w:val="center"/>
          </w:tcPr>
          <w:p w:rsidR="00FE0D3B" w:rsidRPr="00FE0D3B" w:rsidRDefault="00FE0D3B" w:rsidP="001C2F89">
            <w:pPr>
              <w:rPr>
                <w:sz w:val="14"/>
                <w:szCs w:val="14"/>
              </w:rPr>
            </w:pPr>
            <w:r w:rsidRPr="00FE0D3B">
              <w:rPr>
                <w:sz w:val="14"/>
                <w:szCs w:val="14"/>
              </w:rPr>
              <w:t>a Ahlaki tutum ve davranışlara olan ihtiyacı sorgular. b Ahlaki tutum ve davranışların toplumsal düzene etkisiyle ilgili akıl yürütür. c Ahlaki tutum ve davranışla ilgili ulaştığı çıkarımları yansıtır.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OB6. Vatandaşlık Okuryazarlığı</w:t>
            </w:r>
          </w:p>
        </w:tc>
        <w:tc>
          <w:tcPr>
            <w:tcW w:w="851" w:type="dxa"/>
            <w:vAlign w:val="center"/>
          </w:tcPr>
          <w:p w:rsidR="00FE0D3B" w:rsidRPr="00FE0D3B" w:rsidRDefault="005F3AD2" w:rsidP="00760F07">
            <w:pPr>
              <w:rPr>
                <w:sz w:val="14"/>
                <w:szCs w:val="14"/>
              </w:rPr>
            </w:pPr>
            <w:r>
              <w:rPr>
                <w:sz w:val="14"/>
                <w:szCs w:val="14"/>
              </w:rPr>
              <w:t>D6. Dürüstlük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Ahlaki Tutum ve Davranışlar</w:t>
            </w:r>
          </w:p>
        </w:tc>
        <w:tc>
          <w:tcPr>
            <w:tcW w:w="2410" w:type="dxa"/>
            <w:vAlign w:val="center"/>
          </w:tcPr>
          <w:p w:rsidR="00FE0D3B" w:rsidRPr="00FE0D3B" w:rsidRDefault="00FE0D3B" w:rsidP="001C2F89">
            <w:pPr>
              <w:rPr>
                <w:sz w:val="14"/>
                <w:szCs w:val="14"/>
              </w:rPr>
            </w:pPr>
            <w:r w:rsidRPr="00FE0D3B">
              <w:rPr>
                <w:sz w:val="14"/>
                <w:szCs w:val="14"/>
              </w:rPr>
              <w:t>DKAB.9.4.3. Ahlaki tutum ve davranışlarla ilgili eleştirel düşünebilme.</w:t>
            </w:r>
          </w:p>
        </w:tc>
        <w:tc>
          <w:tcPr>
            <w:tcW w:w="3402" w:type="dxa"/>
            <w:vAlign w:val="center"/>
          </w:tcPr>
          <w:p w:rsidR="00FE0D3B" w:rsidRPr="00FE0D3B" w:rsidRDefault="00FE0D3B" w:rsidP="001C2F89">
            <w:pPr>
              <w:rPr>
                <w:sz w:val="14"/>
                <w:szCs w:val="14"/>
              </w:rPr>
            </w:pPr>
            <w:r w:rsidRPr="00FE0D3B">
              <w:rPr>
                <w:sz w:val="14"/>
                <w:szCs w:val="14"/>
              </w:rPr>
              <w:t>a Ahlaki tutum ve davranışlara olan ihtiyacı sorgular. b Ahlaki tutum ve davranışların toplumsal düzene etkisiyle ilgili akıl yürütür. c Ahlaki tutum ve davranışla ilgili ulaştığı çıkarımları yansıtır.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OB6. Vatandaşlık Okuryazarlığı</w:t>
            </w:r>
          </w:p>
        </w:tc>
        <w:tc>
          <w:tcPr>
            <w:tcW w:w="851" w:type="dxa"/>
            <w:vAlign w:val="center"/>
          </w:tcPr>
          <w:p w:rsidR="00FE0D3B" w:rsidRPr="00FE0D3B" w:rsidRDefault="005F3AD2" w:rsidP="00760F07">
            <w:pPr>
              <w:rPr>
                <w:sz w:val="14"/>
                <w:szCs w:val="14"/>
              </w:rPr>
            </w:pPr>
            <w:r>
              <w:rPr>
                <w:sz w:val="14"/>
                <w:szCs w:val="14"/>
              </w:rPr>
              <w:t>D6. Dürüstlük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DKAB.9.4.4. İsra suresi 23-29. ayetlerdeki mesajları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Beşerî ve Peygamberlik Yönü</w:t>
            </w:r>
          </w:p>
        </w:tc>
        <w:tc>
          <w:tcPr>
            <w:tcW w:w="2410" w:type="dxa"/>
            <w:vAlign w:val="center"/>
          </w:tcPr>
          <w:p w:rsidR="00FE0D3B" w:rsidRPr="00FE0D3B" w:rsidRDefault="00FE0D3B" w:rsidP="001C2F89">
            <w:pPr>
              <w:rPr>
                <w:sz w:val="14"/>
                <w:szCs w:val="14"/>
              </w:rPr>
            </w:pPr>
            <w:r w:rsidRPr="00FE0D3B">
              <w:rPr>
                <w:sz w:val="14"/>
                <w:szCs w:val="14"/>
              </w:rPr>
              <w:t>DKAB.9.5.1. Hz. Muhammedin sav beşerî ve peygamberlik yönünü özetleyebilme.</w:t>
            </w:r>
          </w:p>
        </w:tc>
        <w:tc>
          <w:tcPr>
            <w:tcW w:w="3402" w:type="dxa"/>
            <w:vAlign w:val="center"/>
          </w:tcPr>
          <w:p w:rsidR="00FE0D3B" w:rsidRPr="00FE0D3B" w:rsidRDefault="00FE0D3B" w:rsidP="001C2F89">
            <w:pPr>
              <w:rPr>
                <w:sz w:val="14"/>
                <w:szCs w:val="14"/>
              </w:rPr>
            </w:pPr>
            <w:r w:rsidRPr="00FE0D3B">
              <w:rPr>
                <w:sz w:val="14"/>
                <w:szCs w:val="14"/>
              </w:rPr>
              <w:t>a Hz. Muhammedin sav beşerî ve peygamberlik yönünü temel kaynaklardan yararlanarak inceler. b Hz. Muhammedin sav özelliklerini beşerî ve peygamberlik yönü açısından sınıflandırır. c Hz. Muhammedin sav beşerî ve peygamberlik yönünü öğrendiklerinden hareketle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Beşerî ve Peygamberlik Yönü</w:t>
            </w:r>
          </w:p>
        </w:tc>
        <w:tc>
          <w:tcPr>
            <w:tcW w:w="2410" w:type="dxa"/>
            <w:vAlign w:val="center"/>
          </w:tcPr>
          <w:p w:rsidR="00FE0D3B" w:rsidRPr="00FE0D3B" w:rsidRDefault="00FE0D3B" w:rsidP="001C2F89">
            <w:pPr>
              <w:rPr>
                <w:sz w:val="14"/>
                <w:szCs w:val="14"/>
              </w:rPr>
            </w:pPr>
            <w:r w:rsidRPr="00FE0D3B">
              <w:rPr>
                <w:sz w:val="14"/>
                <w:szCs w:val="14"/>
              </w:rPr>
              <w:t>DKAB.9.5.1. Hz. Muhammedin sav beşerî ve peygamberlik yönünü özetleyebilme.</w:t>
            </w:r>
          </w:p>
        </w:tc>
        <w:tc>
          <w:tcPr>
            <w:tcW w:w="3402" w:type="dxa"/>
            <w:vAlign w:val="center"/>
          </w:tcPr>
          <w:p w:rsidR="00FE0D3B" w:rsidRPr="00FE0D3B" w:rsidRDefault="00FE0D3B" w:rsidP="001C2F89">
            <w:pPr>
              <w:rPr>
                <w:sz w:val="14"/>
                <w:szCs w:val="14"/>
              </w:rPr>
            </w:pPr>
            <w:r w:rsidRPr="00FE0D3B">
              <w:rPr>
                <w:sz w:val="14"/>
                <w:szCs w:val="14"/>
              </w:rPr>
              <w:t>a Hz. Muhammedin sav beşerî ve peygamberlik yönünü temel kaynaklardan yararlanarak inceler. b Hz. Muhammedin sav özelliklerini beşerî ve peygamberlik yönü açısından sınıflandırır. c Hz. Muhammedin sav beşerî ve peygamberlik yönünü öğrendiklerinden hareketle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Örnekliği</w:t>
            </w:r>
          </w:p>
        </w:tc>
        <w:tc>
          <w:tcPr>
            <w:tcW w:w="2410" w:type="dxa"/>
            <w:vAlign w:val="center"/>
          </w:tcPr>
          <w:p w:rsidR="00FE0D3B" w:rsidRPr="00FE0D3B" w:rsidRDefault="00FE0D3B" w:rsidP="001C2F89">
            <w:pPr>
              <w:rPr>
                <w:sz w:val="14"/>
                <w:szCs w:val="14"/>
              </w:rPr>
            </w:pPr>
            <w:r w:rsidRPr="00FE0D3B">
              <w:rPr>
                <w:sz w:val="14"/>
                <w:szCs w:val="14"/>
              </w:rPr>
              <w:t>DKAB.9.5.2. Hz. Muhammedin sav örnekliğini esas alarak kendi bakış açısını yapılandırabilme.</w:t>
            </w:r>
          </w:p>
        </w:tc>
        <w:tc>
          <w:tcPr>
            <w:tcW w:w="3402" w:type="dxa"/>
            <w:vAlign w:val="center"/>
          </w:tcPr>
          <w:p w:rsidR="00FE0D3B" w:rsidRPr="00FE0D3B" w:rsidRDefault="00FE0D3B" w:rsidP="001C2F89">
            <w:pPr>
              <w:rPr>
                <w:sz w:val="14"/>
                <w:szCs w:val="14"/>
              </w:rPr>
            </w:pPr>
            <w:r w:rsidRPr="00FE0D3B">
              <w:rPr>
                <w:sz w:val="14"/>
                <w:szCs w:val="14"/>
              </w:rPr>
              <w:t>aHz. Muhammedin sav neden örnek alınması gerektiğiyle ilgili çıkarımlarda bulunur. b Hz. Muhammedin sav neden örnek alınması gerektiğiyle ilgili kendi bilgisi ile elde ettiği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Kültürümüzde Hz. Muhammed ve Ehlibeyt Sevgisi</w:t>
            </w:r>
          </w:p>
        </w:tc>
        <w:tc>
          <w:tcPr>
            <w:tcW w:w="2410" w:type="dxa"/>
            <w:vAlign w:val="center"/>
          </w:tcPr>
          <w:p w:rsidR="00FE0D3B" w:rsidRPr="00FE0D3B" w:rsidRDefault="00FE0D3B" w:rsidP="001C2F89">
            <w:pPr>
              <w:rPr>
                <w:sz w:val="14"/>
                <w:szCs w:val="14"/>
              </w:rPr>
            </w:pPr>
            <w:r w:rsidRPr="00FE0D3B">
              <w:rPr>
                <w:sz w:val="14"/>
                <w:szCs w:val="14"/>
              </w:rPr>
              <w:t>DKAB.9.5.3. Kültürümüzde Hz. Muhammed sav ve Ehlibeyt sevgisini yorumlayabilme.</w:t>
            </w:r>
          </w:p>
        </w:tc>
        <w:tc>
          <w:tcPr>
            <w:tcW w:w="3402" w:type="dxa"/>
            <w:vAlign w:val="center"/>
          </w:tcPr>
          <w:p w:rsidR="00FE0D3B" w:rsidRPr="00FE0D3B" w:rsidRDefault="00FE0D3B" w:rsidP="001C2F89">
            <w:pPr>
              <w:rPr>
                <w:sz w:val="14"/>
                <w:szCs w:val="14"/>
              </w:rPr>
            </w:pPr>
            <w:r w:rsidRPr="00FE0D3B">
              <w:rPr>
                <w:sz w:val="14"/>
                <w:szCs w:val="14"/>
              </w:rPr>
              <w:t>a Kültürümüzde Hz. Muhammed sav ve Ehlibeyt sevgisini inceler. b Kültürümüzde oluşan Hz. Muhammed sav ve Ehlibeyt sevgisini bağlamından kopar madan hayatı için anlamlı hale getirir. c Kültürümüzde Hz. Muhammed sav ve Ehlibeyt sevgisini doğru bir şekilde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Kültürümüzde Hz. Muhammed ve Ehlibeyt Sevgisi</w:t>
            </w:r>
          </w:p>
        </w:tc>
        <w:tc>
          <w:tcPr>
            <w:tcW w:w="2410" w:type="dxa"/>
            <w:vAlign w:val="center"/>
          </w:tcPr>
          <w:p w:rsidR="00FE0D3B" w:rsidRPr="00FE0D3B" w:rsidRDefault="00FE0D3B" w:rsidP="001C2F89">
            <w:pPr>
              <w:rPr>
                <w:sz w:val="14"/>
                <w:szCs w:val="14"/>
              </w:rPr>
            </w:pPr>
            <w:r w:rsidRPr="00FE0D3B">
              <w:rPr>
                <w:sz w:val="14"/>
                <w:szCs w:val="14"/>
              </w:rPr>
              <w:t>2. Dönem 2. Sınav  DKAB.9.5.3. Kültürümüzde Hz. Muhammed sav ve Ehlibeyt sevgisini yorumlayabilme.</w:t>
            </w:r>
          </w:p>
        </w:tc>
        <w:tc>
          <w:tcPr>
            <w:tcW w:w="3402" w:type="dxa"/>
            <w:vAlign w:val="center"/>
          </w:tcPr>
          <w:p w:rsidR="00FE0D3B" w:rsidRPr="00FE0D3B" w:rsidRDefault="00FE0D3B" w:rsidP="001C2F89">
            <w:pPr>
              <w:rPr>
                <w:sz w:val="14"/>
                <w:szCs w:val="14"/>
              </w:rPr>
            </w:pPr>
            <w:r w:rsidRPr="00FE0D3B">
              <w:rPr>
                <w:sz w:val="14"/>
                <w:szCs w:val="14"/>
              </w:rPr>
              <w:t>a Kültürümüzde Hz. Muhammed sav ve Ehlibeyt sevgisini inceler. b Kültürümüzde oluşan Hz. Muhammed sav ve Ehlibeyt sevgisini bağlamından kopar madan hayatı için anlamlı hale getirir. c Kültürümüzde Hz. Muhammed sav ve Ehlibeyt sevgisini doğru bir şekilde ifade eder.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D5. Duyarlılık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DKAB.9.5.4. Ahzab Suresinin 45-46 ve Nahl suresinin 43-44 ayetlerindeki mesajları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ALLAH-İNSAN İLİŞKİSİ ÜNİTESİNDE UYGULANACAK ÖĞRENME KANITLARI  Çalışma yaprağı  Evet-hayır kartları  Açık uçlu sorular  Öz değerlendirme formu  Dereceleme Ölçeği  Dereceli puanlama anahtarı  Öğrencilere Allahın cc güzel isimlerinin yer aldığı dua örneklerinden bir sınıf panosu hazırlamasına yönelik performans görevi  Sonuç değerlendirmede performans görevleri kullanılabileceği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