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9. SINIF  TARH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1. Dönem 1. Sınav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1. Dönem 2. Sınav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 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2. Dönem 1. Sınav 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2. Dönem 2. Sınav  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çalışma yaprağı bilgi görseli ve performans görevleri ile değerlendirilebilir. Tarihin doğası çerçevesinde tarih kavramının kapsamını ve tarihsel bilginin özelliklerini izlemeye yönelik çalışma yaprağı ve tarihsel bilginin üretim aşamalarını göstermeye yönelik bilgi görseli kullanılabilir. Oluşturulan bilgi görsellerinin değerlendirilmesinde dereceli puanlama anahtarından yararlanılabilir. Performans görevi olarak öğrencilerden tarih öğrenmenin bireye ve topluma faydalarının yorumlanabilmesine ilişkin afiş hazırlamaları istenebilir. Hazırlanan afiş dereceli puanlama anahtarı ile değerlendirilebilir. Performans görevi olarak öğrencilerden dijitalleşmenin tarih araştırma ve yazımının dönüşümüne olumlu ve olumsuz etkisine yönelik fikirlerini içeren bir ağ günlüğü sayfası hazırlamaları istenebilir. Hazırlanan ağ günlüğü sayfası kapsam dil ve anlatım içeriğin doğruluğu kaynakların çeşitliliği görsel ve yazılı materyal kullanımı gibi ölçütler kullanılarak dereceli puanlama anahtarıyla ve öz değerlendirme formuyla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