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ḂLĠSAYARDA KAT MODELLEME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1. Taslak Ortamında Çalışma</w:t>
            </w:r>
          </w:p>
        </w:tc>
        <w:tc>
          <w:tcPr>
            <w:tcW w:w="3260" w:type="dxa"/>
            <w:vAlign w:val="center"/>
          </w:tcPr>
          <w:p w:rsidR="00C60E81" w:rsidRPr="00C60E81" w:rsidRDefault="00C60E81" w:rsidP="00262F51">
            <w:pPr>
              <w:rPr>
                <w:sz w:val="14"/>
                <w:szCs w:val="14"/>
              </w:rPr>
            </w:pPr>
            <w:r w:rsidRPr="00C60E81">
              <w:rPr>
                <w:sz w:val="14"/>
                <w:szCs w:val="14"/>
              </w:rPr>
              <w:t> Taslak ortamında çalışır.</w:t>
            </w:r>
          </w:p>
        </w:tc>
        <w:tc>
          <w:tcPr>
            <w:tcW w:w="3686" w:type="dxa"/>
            <w:vAlign w:val="center"/>
          </w:tcPr>
          <w:p w:rsidR="00C60E81" w:rsidRPr="00C60E81" w:rsidRDefault="00C60E81" w:rsidP="00262F51">
            <w:pPr>
              <w:rPr>
                <w:sz w:val="14"/>
                <w:szCs w:val="14"/>
              </w:rPr>
            </w:pPr>
            <w:r w:rsidRPr="00C60E81">
              <w:rPr>
                <w:sz w:val="14"/>
                <w:szCs w:val="14"/>
              </w:rPr>
              <w:t>       Taslak çizim komutlarının genel amacını açıklaması sağlanır.</w:t>
              <w:br/>
              <w:t>       Taslak çizim komutlarını listelemesi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2. Taslaklara Geometrik Kısıtlamalarını Atama</w:t>
            </w:r>
          </w:p>
        </w:tc>
        <w:tc>
          <w:tcPr>
            <w:tcW w:w="3260" w:type="dxa"/>
            <w:vAlign w:val="center"/>
          </w:tcPr>
          <w:p w:rsidR="00C60E81" w:rsidRPr="00C60E81" w:rsidRDefault="00C60E81" w:rsidP="00262F51">
            <w:pPr>
              <w:rPr>
                <w:sz w:val="14"/>
                <w:szCs w:val="14"/>
              </w:rPr>
            </w:pPr>
            <w:r w:rsidRPr="00C60E81">
              <w:rPr>
                <w:sz w:val="14"/>
                <w:szCs w:val="14"/>
              </w:rPr>
              <w:t> Taslaklara geometrik kısıtlamalarını atar.</w:t>
            </w:r>
          </w:p>
        </w:tc>
        <w:tc>
          <w:tcPr>
            <w:tcW w:w="3686" w:type="dxa"/>
            <w:vAlign w:val="center"/>
          </w:tcPr>
          <w:p w:rsidR="00C60E81" w:rsidRPr="00C60E81" w:rsidRDefault="00C60E81" w:rsidP="00262F51">
            <w:pPr>
              <w:rPr>
                <w:sz w:val="14"/>
                <w:szCs w:val="14"/>
              </w:rPr>
            </w:pPr>
            <w:r w:rsidRPr="00C60E81">
              <w:rPr>
                <w:sz w:val="14"/>
                <w:szCs w:val="14"/>
              </w:rPr>
              <w:t>       Taslak çizimlerde çizgiler arasında geometrik ilişkilendirmeleri açıklaması sağlanacaktır.</w:t>
              <w:br/>
              <w:t>       Taslak çizim düzenleme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1. Dönem 1. Sınav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2. Sacları Düzenleme</w:t>
            </w:r>
          </w:p>
        </w:tc>
        <w:tc>
          <w:tcPr>
            <w:tcW w:w="3260" w:type="dxa"/>
            <w:vAlign w:val="center"/>
          </w:tcPr>
          <w:p w:rsidR="00C60E81" w:rsidRPr="00C60E81" w:rsidRDefault="00C60E81" w:rsidP="00262F51">
            <w:pPr>
              <w:rPr>
                <w:sz w:val="14"/>
                <w:szCs w:val="14"/>
              </w:rPr>
            </w:pPr>
            <w:r w:rsidRPr="00C60E81">
              <w:rPr>
                <w:sz w:val="14"/>
                <w:szCs w:val="14"/>
              </w:rPr>
              <w:t>1. Dönem 2. Sınav  Sacları düzenler.</w:t>
            </w:r>
          </w:p>
        </w:tc>
        <w:tc>
          <w:tcPr>
            <w:tcW w:w="3686" w:type="dxa"/>
            <w:vAlign w:val="center"/>
          </w:tcPr>
          <w:p w:rsidR="00C60E81" w:rsidRPr="00C60E81" w:rsidRDefault="00C60E81" w:rsidP="00262F51">
            <w:pPr>
              <w:rPr>
                <w:sz w:val="14"/>
                <w:szCs w:val="14"/>
              </w:rPr>
            </w:pPr>
            <w:r w:rsidRPr="00C60E81">
              <w:rPr>
                <w:sz w:val="14"/>
                <w:szCs w:val="14"/>
              </w:rPr>
              <w:t>       Sac düzenleme işlem sırasının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2. Dönem 2. Sınav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Metal teknolojisi alanı bilgisayar laboratuvarı</w:t>
              <w:br/>
              <w:t>Donanım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Metal teknolojisi alanı bilgisayar laboratuvarı</w:t>
              <w:br/>
              <w:t>Donanım Metal teknolojisi alanı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Taslak Modelleme 1. Taslak ortamında çalışma</w:t>
              <w:br/>
              <w:t>2. Taslaklara geometrik kısıtlamalarını atama</w:t>
              <w:br/>
              <w:t>3. Taslak ortamında ölçülendirme</w:t>
              <w:br/>
              <w:t>Katı Oluşturma 1. Modelleri oluşturma</w:t>
              <w:br/>
              <w:t>2. Modelleri düzenleme</w:t>
              <w:br/>
              <w:t>3. Referans elemanlarını atama</w:t>
              <w:br/>
              <w:t>Sac Metal 1. Temel sac metal oluşturma</w:t>
              <w:br/>
              <w:t>2. Sacları düzenleme</w:t>
              <w:br/>
              <w:t>3. Sac açınımlarını oluşturmak ve kalıplama</w:t>
              <w:br/>
              <w:t>Montaj Modelleme 1. Katı modellerin montajı</w:t>
              <w:br/>
              <w:t>2. Montaja kaynak uygulama</w:t>
              <w:br/>
              <w:t>Katı Modeli Teknik Resme Aktarma 1. Katı modeli iki boyutlu resme çevirme</w:t>
              <w:br/>
              <w:t>2. İki boyutlu veya katıyı yazdırmaçizdirme</w:t>
              <w:br/>
              <w:t>Animasyon 1. Animasyon parametrelerini uygulama</w:t>
              <w:br/>
              <w:t>2. Animasyonları oluşturma ve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