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İSLAM MUSKS(YEN*)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Dini musikinin tanımını yapar.</w:t>
            </w:r>
          </w:p>
        </w:tc>
        <w:tc>
          <w:tcPr>
            <w:tcW w:w="3686" w:type="dxa"/>
            <w:vAlign w:val="center"/>
          </w:tcPr>
          <w:p w:rsidR="00C60E81" w:rsidRPr="00C60E81" w:rsidRDefault="00C60E81" w:rsidP="00262F51">
            <w:pPr>
              <w:rPr>
                <w:sz w:val="14"/>
                <w:szCs w:val="14"/>
              </w:rPr>
            </w:pPr>
            <w:r w:rsidRPr="00C60E81">
              <w:rPr>
                <w:sz w:val="14"/>
                <w:szCs w:val="14"/>
              </w:rPr>
              <w:t>Dini musiki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Musikinin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Musikinin etki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İslam dininde musikinin yeri ve önemini açıklar.</w:t>
            </w:r>
          </w:p>
        </w:tc>
        <w:tc>
          <w:tcPr>
            <w:tcW w:w="3686" w:type="dxa"/>
            <w:vAlign w:val="center"/>
          </w:tcPr>
          <w:p w:rsidR="00C60E81" w:rsidRPr="00C60E81" w:rsidRDefault="00C60E81" w:rsidP="00262F51">
            <w:pPr>
              <w:rPr>
                <w:sz w:val="14"/>
                <w:szCs w:val="14"/>
              </w:rPr>
            </w:pPr>
            <w:r w:rsidRPr="00C60E81">
              <w:rPr>
                <w:sz w:val="14"/>
                <w:szCs w:val="14"/>
              </w:rPr>
              <w:t>Hz. Muhammed SAV ve Hulefa-yi Râşidin döneminde musiki ve İslamın müziğe etkileri ile ilgili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VE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İslam ülkelerindeki ilk musikişinasları tanır.</w:t>
            </w:r>
          </w:p>
        </w:tc>
        <w:tc>
          <w:tcPr>
            <w:tcW w:w="3686" w:type="dxa"/>
            <w:vAlign w:val="center"/>
          </w:tcPr>
          <w:p w:rsidR="00C60E81" w:rsidRPr="00C60E81" w:rsidRDefault="00C60E81" w:rsidP="00262F51">
            <w:pPr>
              <w:rPr>
                <w:sz w:val="14"/>
                <w:szCs w:val="14"/>
              </w:rPr>
            </w:pPr>
            <w:r w:rsidRPr="00C60E81">
              <w:rPr>
                <w:sz w:val="14"/>
                <w:szCs w:val="14"/>
              </w:rPr>
              <w:t>Kindi Fárábi İbn Sina Safiyüddin Abdülmümin Urmevi Kutbuddin Şirazi Abdülkadir-i Meragi Hızır Bin Abdullah Abdülbaki Näsır Dede gibi alimlerin musiki çalışmaları hakkında bilgilere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Türk kültüründe müziğin yeri ve önemini açıklar.</w:t>
            </w:r>
          </w:p>
        </w:tc>
        <w:tc>
          <w:tcPr>
            <w:tcW w:w="3686" w:type="dxa"/>
            <w:vAlign w:val="center"/>
          </w:tcPr>
          <w:p w:rsidR="00C60E81" w:rsidRPr="00C60E81" w:rsidRDefault="00C60E81" w:rsidP="00262F51">
            <w:pPr>
              <w:rPr>
                <w:sz w:val="14"/>
                <w:szCs w:val="14"/>
              </w:rPr>
            </w:pPr>
            <w:r w:rsidRPr="00C60E81">
              <w:rPr>
                <w:sz w:val="14"/>
                <w:szCs w:val="14"/>
              </w:rPr>
              <w:t>İslamdan önce Türk toplumlarında müziğin var olduğu törenler ve sosyal ortamlar tanıtılır.</w:t>
              <w:br/>
              <w:t>Askeri müziğin Türk Devlet yapısındaki yeri ve dini müzikle olan bağı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Türk İslam kültüründe dini musikinin yerini açıklar.</w:t>
            </w:r>
          </w:p>
        </w:tc>
        <w:tc>
          <w:tcPr>
            <w:tcW w:w="3686" w:type="dxa"/>
            <w:vAlign w:val="center"/>
          </w:tcPr>
          <w:p w:rsidR="00C60E81" w:rsidRPr="00C60E81" w:rsidRDefault="00C60E81" w:rsidP="00262F51">
            <w:pPr>
              <w:rPr>
                <w:sz w:val="14"/>
                <w:szCs w:val="14"/>
              </w:rPr>
            </w:pPr>
            <w:r w:rsidRPr="00C60E81">
              <w:rPr>
                <w:sz w:val="14"/>
                <w:szCs w:val="14"/>
              </w:rPr>
              <w:t>Dini musiki ortamları camiler tekkeler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Türk İslam musikisinin edebiyatla olan bağını açıklar.</w:t>
            </w:r>
          </w:p>
        </w:tc>
        <w:tc>
          <w:tcPr>
            <w:tcW w:w="3686" w:type="dxa"/>
            <w:vAlign w:val="center"/>
          </w:tcPr>
          <w:p w:rsidR="00C60E81" w:rsidRPr="00C60E81" w:rsidRDefault="00C60E81" w:rsidP="00262F51">
            <w:pPr>
              <w:rPr>
                <w:sz w:val="14"/>
                <w:szCs w:val="14"/>
              </w:rPr>
            </w:pPr>
            <w:r w:rsidRPr="00C60E81">
              <w:rPr>
                <w:sz w:val="14"/>
                <w:szCs w:val="14"/>
              </w:rPr>
              <w:t>Yunus Emre Mevlana Niyazi-i Misri Abdülehad Nuri Aziz Mahmud Hüdâyi Süleyman Çelebi Fuzûll Hacı Bayram-ı Vell Şeyhülislâm Esad Efendi Nasuh Paşazade Ömer Divitcizade Şeyh Mehmet Şeyh Galib Hafız Kumral Eşrefoğlu Rūmi Ümmi Sinanzâde Hasan Küçek Derviş Mustafa Ahmet Eflaki Dede gibi isimlere ait edebi eserler tanıtılır ve dini müzik formlarını nasıl etkilediğine değinilir.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 VE DİNİ MUSİKİ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Hicri aylara göre bestelenen ilahileri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Kuran ve musiki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Ezan formunu kavrar.</w:t>
            </w:r>
          </w:p>
        </w:tc>
        <w:tc>
          <w:tcPr>
            <w:tcW w:w="3686" w:type="dxa"/>
            <w:vAlign w:val="center"/>
          </w:tcPr>
          <w:p w:rsidR="00C60E81" w:rsidRPr="00C60E81" w:rsidRDefault="00C60E81" w:rsidP="00262F51">
            <w:pPr>
              <w:rPr>
                <w:sz w:val="14"/>
                <w:szCs w:val="14"/>
              </w:rPr>
            </w:pPr>
            <w:r w:rsidRPr="00C60E81">
              <w:rPr>
                <w:sz w:val="14"/>
                <w:szCs w:val="14"/>
              </w:rPr>
              <w:t>Ezanın tarihçesi üzerinde durulur.</w:t>
              <w:br/>
              <w:t>Türk İslam musikisi geleneğinde vakitlere ve makamlara göre ezan icraları hakkında bilgilere değinilir.</w:t>
              <w:br/>
              <w:t>Hafız Sadettin Kaynak Hafız Kani Karaca İsmail Biçer Bekir Sıtkı Sezgin gibi seçkin icracılardan ezan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Kamet formunu kavrar.</w:t>
            </w:r>
          </w:p>
        </w:tc>
        <w:tc>
          <w:tcPr>
            <w:tcW w:w="3686" w:type="dxa"/>
            <w:vAlign w:val="center"/>
          </w:tcPr>
          <w:p w:rsidR="00C60E81" w:rsidRPr="00C60E81" w:rsidRDefault="00C60E81" w:rsidP="00262F51">
            <w:pPr>
              <w:rPr>
                <w:sz w:val="14"/>
                <w:szCs w:val="14"/>
              </w:rPr>
            </w:pPr>
            <w:r w:rsidRPr="00C60E81">
              <w:rPr>
                <w:sz w:val="14"/>
                <w:szCs w:val="14"/>
              </w:rPr>
              <w:t>Kametin ezandan farkı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Tesbihat formunu tanır.</w:t>
            </w:r>
          </w:p>
        </w:tc>
        <w:tc>
          <w:tcPr>
            <w:tcW w:w="3686" w:type="dxa"/>
            <w:vAlign w:val="center"/>
          </w:tcPr>
          <w:p w:rsidR="00C60E81" w:rsidRPr="00C60E81" w:rsidRDefault="00C60E81" w:rsidP="00262F51">
            <w:pPr>
              <w:rPr>
                <w:sz w:val="14"/>
                <w:szCs w:val="14"/>
              </w:rPr>
            </w:pPr>
            <w:r w:rsidRPr="00C60E81">
              <w:rPr>
                <w:sz w:val="14"/>
                <w:szCs w:val="14"/>
              </w:rPr>
              <w:t>Tesbihat formunun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Salâ formunu tanır.</w:t>
            </w:r>
          </w:p>
        </w:tc>
        <w:tc>
          <w:tcPr>
            <w:tcW w:w="3686" w:type="dxa"/>
            <w:vAlign w:val="center"/>
          </w:tcPr>
          <w:p w:rsidR="00C60E81" w:rsidRPr="00C60E81" w:rsidRDefault="00C60E81" w:rsidP="00262F51">
            <w:pPr>
              <w:rPr>
                <w:sz w:val="14"/>
                <w:szCs w:val="14"/>
              </w:rPr>
            </w:pPr>
            <w:r w:rsidRPr="00C60E81">
              <w:rPr>
                <w:sz w:val="14"/>
                <w:szCs w:val="14"/>
              </w:rPr>
              <w:t>Salâların tarihi boyutu açıklanır.</w:t>
              <w:br/>
              <w:t>Salâ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Mihrabiye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3.2.6 Tekbir formunu kavrar.</w:t>
            </w:r>
          </w:p>
        </w:tc>
        <w:tc>
          <w:tcPr>
            <w:tcW w:w="3686" w:type="dxa"/>
            <w:vAlign w:val="center"/>
          </w:tcPr>
          <w:p w:rsidR="00C60E81" w:rsidRPr="00C60E81" w:rsidRDefault="00C60E81" w:rsidP="00262F51">
            <w:pPr>
              <w:rPr>
                <w:sz w:val="14"/>
                <w:szCs w:val="14"/>
              </w:rPr>
            </w:pPr>
            <w:r w:rsidRPr="00C60E81">
              <w:rPr>
                <w:sz w:val="14"/>
                <w:szCs w:val="14"/>
              </w:rPr>
              <w:t>Tekbirin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3.2.8 Temcid formunu tanır.</w:t>
            </w:r>
          </w:p>
        </w:tc>
        <w:tc>
          <w:tcPr>
            <w:tcW w:w="3686" w:type="dxa"/>
            <w:vAlign w:val="center"/>
          </w:tcPr>
          <w:p w:rsidR="00C60E81" w:rsidRPr="00C60E81" w:rsidRDefault="00C60E81" w:rsidP="00262F51">
            <w:pPr>
              <w:rPr>
                <w:sz w:val="14"/>
                <w:szCs w:val="14"/>
              </w:rPr>
            </w:pPr>
            <w:r w:rsidRPr="00C60E81">
              <w:rPr>
                <w:sz w:val="14"/>
                <w:szCs w:val="14"/>
              </w:rPr>
              <w:t>Temcidin tarihi boyutu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3.2.9 Mevlid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3.2.10 Miraciye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CAMİ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3.2.11 Muhammediye formunu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Tekke ve musiki ilişkisini açıklar.</w:t>
            </w:r>
          </w:p>
        </w:tc>
        <w:tc>
          <w:tcPr>
            <w:tcW w:w="3686" w:type="dxa"/>
            <w:vAlign w:val="center"/>
          </w:tcPr>
          <w:p w:rsidR="00C60E81" w:rsidRPr="00C60E81" w:rsidRDefault="00C60E81" w:rsidP="00262F51">
            <w:pPr>
              <w:rPr>
                <w:sz w:val="14"/>
                <w:szCs w:val="14"/>
              </w:rPr>
            </w:pPr>
            <w:r w:rsidRPr="00C60E81">
              <w:rPr>
                <w:sz w:val="14"/>
                <w:szCs w:val="14"/>
              </w:rPr>
              <w:t>Tekkelere musikinin nasıl girdiği ve ne amaçla kullanıldığı ile ilgili bilgilere değinilir.</w:t>
              <w:br/>
              <w:t>Hüsn-i hat tezhip musiki gibi sanatların eğitim ve öğretiminde takip edilen meşk yöntemi ile ilgili bilgilere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İlahi formunu kavrar.</w:t>
            </w:r>
          </w:p>
        </w:tc>
        <w:tc>
          <w:tcPr>
            <w:tcW w:w="3686" w:type="dxa"/>
            <w:vAlign w:val="center"/>
          </w:tcPr>
          <w:p w:rsidR="00C60E81" w:rsidRPr="00C60E81" w:rsidRDefault="00C60E81" w:rsidP="00262F51">
            <w:pPr>
              <w:rPr>
                <w:sz w:val="14"/>
                <w:szCs w:val="14"/>
              </w:rPr>
            </w:pPr>
            <w:r w:rsidRPr="00C60E81">
              <w:rPr>
                <w:sz w:val="14"/>
                <w:szCs w:val="14"/>
              </w:rPr>
              <w:t>Çeşitli makamlardan ilahiler icra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4.2.2 Kaside formunu tanır.</w:t>
            </w:r>
          </w:p>
        </w:tc>
        <w:tc>
          <w:tcPr>
            <w:tcW w:w="3686" w:type="dxa"/>
            <w:vAlign w:val="center"/>
          </w:tcPr>
          <w:p w:rsidR="00C60E81" w:rsidRPr="00C60E81" w:rsidRDefault="00C60E81" w:rsidP="00262F51">
            <w:pPr>
              <w:rPr>
                <w:sz w:val="14"/>
                <w:szCs w:val="14"/>
              </w:rPr>
            </w:pPr>
            <w:r w:rsidRPr="00C60E81">
              <w:rPr>
                <w:sz w:val="14"/>
                <w:szCs w:val="14"/>
              </w:rPr>
              <w:t>Hafız Şaşı Osman Hafız Memduh Hafız Yaşar Hafız Burhan Hafız Sámi Hafız Kemal Hafız Mecid Sesigür Hafız Sadettin Kaynak Hafız Kani Karaca gibi seçkin icracılardan kaside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Durak formunu tanır.</w:t>
            </w:r>
          </w:p>
        </w:tc>
        <w:tc>
          <w:tcPr>
            <w:tcW w:w="3686" w:type="dxa"/>
            <w:vAlign w:val="center"/>
          </w:tcPr>
          <w:p w:rsidR="00C60E81" w:rsidRPr="00C60E81" w:rsidRDefault="00C60E81" w:rsidP="00262F51">
            <w:pPr>
              <w:rPr>
                <w:sz w:val="14"/>
                <w:szCs w:val="14"/>
              </w:rPr>
            </w:pPr>
            <w:r w:rsidRPr="00C60E81">
              <w:rPr>
                <w:sz w:val="14"/>
                <w:szCs w:val="14"/>
              </w:rPr>
              <w:t>Durak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Naat formunu tanır.</w:t>
            </w:r>
          </w:p>
        </w:tc>
        <w:tc>
          <w:tcPr>
            <w:tcW w:w="3686" w:type="dxa"/>
            <w:vAlign w:val="center"/>
          </w:tcPr>
          <w:p w:rsidR="00C60E81" w:rsidRPr="00C60E81" w:rsidRDefault="00C60E81" w:rsidP="00262F51">
            <w:pPr>
              <w:rPr>
                <w:sz w:val="14"/>
                <w:szCs w:val="14"/>
              </w:rPr>
            </w:pPr>
            <w:r w:rsidRPr="00C60E81">
              <w:rPr>
                <w:sz w:val="14"/>
                <w:szCs w:val="14"/>
              </w:rPr>
              <w:t>Naat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Şuğul formunu tanır.</w:t>
            </w:r>
          </w:p>
        </w:tc>
        <w:tc>
          <w:tcPr>
            <w:tcW w:w="3686" w:type="dxa"/>
            <w:vAlign w:val="center"/>
          </w:tcPr>
          <w:p w:rsidR="00C60E81" w:rsidRPr="00C60E81" w:rsidRDefault="00C60E81" w:rsidP="00262F51">
            <w:pPr>
              <w:rPr>
                <w:sz w:val="14"/>
                <w:szCs w:val="14"/>
              </w:rPr>
            </w:pPr>
            <w:r w:rsidRPr="00C60E81">
              <w:rPr>
                <w:sz w:val="14"/>
                <w:szCs w:val="14"/>
              </w:rPr>
              <w:t>Şuğul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Savt formunu tanır.</w:t>
            </w:r>
          </w:p>
        </w:tc>
        <w:tc>
          <w:tcPr>
            <w:tcW w:w="3686" w:type="dxa"/>
            <w:vAlign w:val="center"/>
          </w:tcPr>
          <w:p w:rsidR="00C60E81" w:rsidRPr="00C60E81" w:rsidRDefault="00C60E81" w:rsidP="00262F51">
            <w:pPr>
              <w:rPr>
                <w:sz w:val="14"/>
                <w:szCs w:val="14"/>
              </w:rPr>
            </w:pPr>
            <w:r w:rsidRPr="00C60E81">
              <w:rPr>
                <w:sz w:val="14"/>
                <w:szCs w:val="14"/>
              </w:rPr>
              <w:t>Savt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4.2.7 Mersiye formunu tanır.</w:t>
            </w:r>
          </w:p>
        </w:tc>
        <w:tc>
          <w:tcPr>
            <w:tcW w:w="3686" w:type="dxa"/>
            <w:vAlign w:val="center"/>
          </w:tcPr>
          <w:p w:rsidR="00C60E81" w:rsidRPr="00C60E81" w:rsidRDefault="00C60E81" w:rsidP="00262F51">
            <w:pPr>
              <w:rPr>
                <w:sz w:val="14"/>
                <w:szCs w:val="14"/>
              </w:rPr>
            </w:pPr>
            <w:r w:rsidRPr="00C60E81">
              <w:rPr>
                <w:sz w:val="14"/>
                <w:szCs w:val="14"/>
              </w:rPr>
              <w:t>Mersiye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Mevlevi ayini formunun özelliklerini tanır.</w:t>
            </w:r>
          </w:p>
        </w:tc>
        <w:tc>
          <w:tcPr>
            <w:tcW w:w="3686" w:type="dxa"/>
            <w:vAlign w:val="center"/>
          </w:tcPr>
          <w:p w:rsidR="00C60E81" w:rsidRPr="00C60E81" w:rsidRDefault="00C60E81" w:rsidP="00262F51">
            <w:pPr>
              <w:rPr>
                <w:sz w:val="14"/>
                <w:szCs w:val="14"/>
              </w:rPr>
            </w:pPr>
            <w:r w:rsidRPr="00C60E81">
              <w:rPr>
                <w:sz w:val="14"/>
                <w:szCs w:val="14"/>
              </w:rPr>
              <w:t>Mevleviliğin Türk İslam musikisi üzerindeki etkilerine değinilir.</w:t>
              <w:br/>
              <w:t>Semâ töreni ile ilgili bilgilere değinilir.</w:t>
              <w:br/>
              <w:t>Mevlevi ayini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Bektaşi nefesi formunu tanır.</w:t>
            </w:r>
          </w:p>
        </w:tc>
        <w:tc>
          <w:tcPr>
            <w:tcW w:w="3686" w:type="dxa"/>
            <w:vAlign w:val="center"/>
          </w:tcPr>
          <w:p w:rsidR="00C60E81" w:rsidRPr="00C60E81" w:rsidRDefault="00C60E81" w:rsidP="00262F51">
            <w:pPr>
              <w:rPr>
                <w:sz w:val="14"/>
                <w:szCs w:val="14"/>
              </w:rPr>
            </w:pPr>
            <w:r w:rsidRPr="00C60E81">
              <w:rPr>
                <w:sz w:val="14"/>
                <w:szCs w:val="14"/>
              </w:rPr>
              <w:t>Bektaşiliğin Türk İslam musikisi üzerindeki etkilerine değinilir.</w:t>
              <w:br/>
              <w:t>Semah töreni ile ilgili bilgilere değinilir.</w:t>
              <w:br/>
              <w:t>Bektaşi nefesi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4.3.3 Deyiş formunu tanır.</w:t>
            </w:r>
          </w:p>
        </w:tc>
        <w:tc>
          <w:tcPr>
            <w:tcW w:w="3686" w:type="dxa"/>
            <w:vAlign w:val="center"/>
          </w:tcPr>
          <w:p w:rsidR="00C60E81" w:rsidRPr="00C60E81" w:rsidRDefault="00C60E81" w:rsidP="00262F51">
            <w:pPr>
              <w:rPr>
                <w:sz w:val="14"/>
                <w:szCs w:val="14"/>
              </w:rPr>
            </w:pPr>
            <w:r w:rsidRPr="00C60E81">
              <w:rPr>
                <w:sz w:val="14"/>
                <w:szCs w:val="14"/>
              </w:rPr>
              <w:t>Deyiş örnekleri dinletilir.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TEKKE MUSİKİSİ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Türk İslam musikisi bestekârlarını tanır.</w:t>
            </w:r>
          </w:p>
        </w:tc>
        <w:tc>
          <w:tcPr>
            <w:tcW w:w="3686" w:type="dxa"/>
            <w:vAlign w:val="center"/>
          </w:tcPr>
          <w:p w:rsidR="00C60E81" w:rsidRPr="00C60E81" w:rsidRDefault="00C60E81" w:rsidP="00262F51">
            <w:pPr>
              <w:rPr>
                <w:sz w:val="14"/>
                <w:szCs w:val="14"/>
              </w:rPr>
            </w:pPr>
            <w:r w:rsidRPr="00C60E81">
              <w:rPr>
                <w:sz w:val="14"/>
                <w:szCs w:val="14"/>
              </w:rPr>
              <w:t>Hafız Post Koca Osman Efendi Hatip Zakiri Hasan Efendi Sütçüzâde Hafız Derviş Recep Eşrefzâde Lütfullah İbrahim Nakşi Âmâ Derviş Mehmed Himmetzâde Abdullah Çâlâk Şeyh Ahmed Buhûrizade Itri Efendi Hafız Kömür Hasan Efendizade Âhi Derviş Ali Şirugâni Dede Kazzaz Hasan Kenzi Hasan Küçük Müezzin Mehmed Efendi Enfi Hasan Ağa Nâyi Osman Dede Zakirbaşı Üsküdarlı Ali Feyzi Dede Vardakosta Ahmed Ağa Hafız Şeydâ Dede Yahya Çalebi Ali Nutki Dede Sultan III. Selim Abdürrahim Künhi Dede Hamâmîzade İsmail Dede Efendi Nakşi Dede Eyüplü Hüseyin Dede Hacı Haşim Bey Dellâlzâde Hacı İsmail Dede Efendi Sâlim Bey Hacı Fâik Bey Müezzinbaşı Rıfat Bey Ziver Efendi Hoca Zekâi Dede Tanbûri Ali Efendi Celâleddin Dede Hüseyin Fahrettin Dede Bolâhenk Nuri Bey Musullu Hafız Osman Muallim İsmail Hakkı Bey Ahmet Avni Konuk Rakım Elkutlu gibi Türk İslam musikisinin önemli bestekârları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