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TRK VE BATı MZğ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Müziğin doğuşuyla ilgili varsayımları açıklar.</w:t>
              <w:br/>
              <w:t>1.1.2 İlk Çağ uygarlıklarında müziğin sosyokültürel açıdan yerini açıklar.</w:t>
              <w:br/>
              <w:t>1.1.3 İlkel çalgıları açıklar.</w:t>
              <w:br/>
              <w:t>1.2.1 Mezopotamya uygarlıklarının müzik anlayışını açıklar.</w:t>
              <w:br/>
              <w:t>1.2.2 Mısır uygarlığının müzik anlayışını açıklar.</w:t>
              <w:br/>
              <w:t>1.2.3 Orta Asya uygarlıklarının müzik anlayışını açıklar.</w:t>
              <w:br/>
              <w:t>1.2.4 Uzak Doğu uygarlıklarının müzik anlayışını açıklar.</w:t>
            </w:r>
          </w:p>
        </w:tc>
        <w:tc>
          <w:tcPr>
            <w:tcW w:w="3686" w:type="dxa"/>
            <w:vAlign w:val="center"/>
          </w:tcPr>
          <w:p w:rsidR="00C60E81" w:rsidRPr="00C60E81" w:rsidRDefault="00C60E81" w:rsidP="00262F51">
            <w:pPr>
              <w:rPr>
                <w:sz w:val="14"/>
                <w:szCs w:val="14"/>
              </w:rPr>
            </w:pPr>
            <w:r w:rsidRPr="00C60E81">
              <w:rPr>
                <w:sz w:val="14"/>
                <w:szCs w:val="14"/>
              </w:rPr>
              <w:t>İlkel çalgıların ses sistemleri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Antik Yunan felsefesinin müzik sanatına etkilerini açıklar.</w:t>
              <w:br/>
              <w:t>1.2.6 Antik Yunan uygarlığı müzik sanatında kaydedilen gelişmeleri açıklar.</w:t>
              <w:br/>
              <w:t>1.2.7 Antik Yunan uygarlığında kullanılan çalgıları açıklar.</w:t>
              <w:br/>
              <w:t>1.2.8 Heptatonik yedi perde dizi sistemini açıklar.</w:t>
              <w:br/>
              <w:t>1.2.9 Antik Yunan modlarını makam açıklar.</w:t>
              <w:br/>
              <w:t>1.2.10 Majör ve minor dizilerin kökenini açıklar.</w:t>
            </w:r>
          </w:p>
        </w:tc>
        <w:tc>
          <w:tcPr>
            <w:tcW w:w="3686" w:type="dxa"/>
            <w:vAlign w:val="center"/>
          </w:tcPr>
          <w:p w:rsidR="00C60E81" w:rsidRPr="00C60E81" w:rsidRDefault="00C60E81" w:rsidP="00262F51">
            <w:pPr>
              <w:rPr>
                <w:sz w:val="14"/>
                <w:szCs w:val="14"/>
              </w:rPr>
            </w:pPr>
            <w:r w:rsidRPr="00C60E81">
              <w:rPr>
                <w:sz w:val="14"/>
                <w:szCs w:val="14"/>
              </w:rPr>
              <w:t>Roma uygarlığının müzik geleneğine ve müzikal özelliklerine de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Orta Çağ kültürünün müzik üzerindeki etkilerini açıklar.</w:t>
              <w:br/>
              <w:t>2.1.2 Orta Çağda kullanılan çalgıların özelliklerini açıklar.</w:t>
              <w:br/>
              <w:t>2.1.3 Orta Çağda kullanılan müzik formlarının özelliklerini açıklar.</w:t>
              <w:br/>
              <w:t>2.1.4 Kilisenin müzikal biçim anlayışını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Kilise modlarını makamlarını açıklar.</w:t>
              <w:br/>
              <w:t>2.2.1 Seslerin isimlendirilmesi ile ilgili müzikal gelişmeleri açıklar.</w:t>
              <w:br/>
              <w:t>2.2.2 Gregorius ezgilerini ayırt eder.</w:t>
              <w:br/>
              <w:t>2.2.3 Ambrossius ezgilerini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Din dışı müziğin gelişimini açıklar.</w:t>
              <w:br/>
              <w:t>2.4.1 Orta Çağda çok sesli müziğin oluşumunu açıklar.</w:t>
              <w:br/>
              <w:t>2.4.2 Orta Çağda kullanılan çok sesli müzik formlarının özelliklerini açıklar.</w:t>
              <w:br/>
              <w:t>2.4.3 Gotik Dönem içindeki müzikal gelişmeleri açıklar.</w:t>
            </w:r>
          </w:p>
        </w:tc>
        <w:tc>
          <w:tcPr>
            <w:tcW w:w="3686" w:type="dxa"/>
            <w:vAlign w:val="center"/>
          </w:tcPr>
          <w:p w:rsidR="00C60E81" w:rsidRPr="00C60E81" w:rsidRDefault="00C60E81" w:rsidP="00262F51">
            <w:pPr>
              <w:rPr>
                <w:sz w:val="14"/>
                <w:szCs w:val="14"/>
              </w:rPr>
            </w:pPr>
            <w:r w:rsidRPr="00C60E81">
              <w:rPr>
                <w:sz w:val="14"/>
                <w:szCs w:val="14"/>
              </w:rPr>
              <w:t>Din dışı müzik icracıları müzik icra edilen ortamlar ve din dışı müziğin temaları üzerinde durulur.</w:t>
              <w:br/>
              <w:t>Orta Çağ saz şairlerinin kültürel yaşantıları hakkında bilgi verilir.</w:t>
              <w:br/>
              <w:t>Çok sesliliğin ilk örnekleri verilir.</w:t>
              <w:br/>
              <w:t>Orta Çağın büyük çok sesli müzik formları olan organum ve motet hakkında bilgi verilir.</w:t>
              <w:br/>
              <w:t>Çok sesliliğin oluşum ve gelişimini gösteren Notre Dame okulu ve ars nova yeni sanat müzik reformu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Rönesansın ortaya çıkış nedenlerini yorumlar.</w:t>
              <w:br/>
              <w:t>3.1.2 Rönesans Dönemi reformlarının müzik üzerindeki etkilerini açıklar.</w:t>
              <w:br/>
              <w:t>3.1.3 Rönesans Dönemi müzik sanatındaki yenilikleri açıklar.</w:t>
              <w:br/>
              <w:t>3.2.1 Rönesans Döneminde kullanılan formların özelliklerini açıklar.</w:t>
              <w:br/>
              <w:t>3.2.2 Rönesans Döneminde kullanılan çalgıları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Rönesans Dönemi bestecilerini eserleriyle ayırt eder.</w:t>
              <w:br/>
              <w:t>3.4.1 Opera sanatının doğuşunda etkili olan gelişmeleri açıklar.</w:t>
              <w:br/>
              <w:t>3.4.2 İtalyan opera stilini açıklar.</w:t>
              <w:br/>
              <w:t>3.4.3 Vokal müzik anlayışının gelişim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Barok kelimesinin kökenini açıklar.</w:t>
              <w:br/>
              <w:t>4.1.2 Barok Dönemi oluşturan evreleri açıklar.</w:t>
            </w:r>
          </w:p>
        </w:tc>
        <w:tc>
          <w:tcPr>
            <w:tcW w:w="3686" w:type="dxa"/>
            <w:vAlign w:val="center"/>
          </w:tcPr>
          <w:p w:rsidR="00C60E81" w:rsidRPr="00C60E81" w:rsidRDefault="00C60E81" w:rsidP="00262F51">
            <w:pPr>
              <w:rPr>
                <w:sz w:val="14"/>
                <w:szCs w:val="14"/>
              </w:rPr>
            </w:pPr>
            <w:r w:rsidRPr="00C60E81">
              <w:rPr>
                <w:sz w:val="14"/>
                <w:szCs w:val="14"/>
              </w:rPr>
              <w:t>Barok Dönemi oluşturan Erken Barok ve Olgun Barok evrelerine değinilir.</w:t>
              <w:br/>
              <w:t>Barok Dönemden Klasik Döneme geçişte etkili olan Rokoko akımının felsefesine değinilir.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4.2.1 Barok Dönemde kullanılan formların özelliklerini açıklar.</w:t>
              <w:br/>
              <w:t>4.2.2 Barok Dönemde kullanılan çalgıları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Barok Dönem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Klasik Dönem müziğinin genel özelliklerini açıklar.</w:t>
              <w:br/>
              <w:t>5.1.2 Viyana Berlin ve Mannheim okullarını ayırt eder.</w:t>
            </w:r>
          </w:p>
        </w:tc>
        <w:tc>
          <w:tcPr>
            <w:tcW w:w="3686" w:type="dxa"/>
            <w:vAlign w:val="center"/>
          </w:tcPr>
          <w:p w:rsidR="00C60E81" w:rsidRPr="00C60E81" w:rsidRDefault="00C60E81" w:rsidP="00262F51">
            <w:pPr>
              <w:rPr>
                <w:sz w:val="14"/>
                <w:szCs w:val="14"/>
              </w:rPr>
            </w:pPr>
            <w:r w:rsidRPr="00C60E81">
              <w:rPr>
                <w:sz w:val="14"/>
                <w:szCs w:val="14"/>
              </w:rPr>
              <w:t>Ön Klasik Erken Klasik ve Yüksek Klasik evreleri tanıtılır.</w:t>
              <w:br/>
              <w:t>Joseph Haydn Wolfgang Amadeus Mozart ve Ludwig van Beethovenın müzikal nitelikleri ve eserleri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Klasik Dönemde kullanılan formların özelliklerini açıklar.</w:t>
            </w:r>
          </w:p>
        </w:tc>
        <w:tc>
          <w:tcPr>
            <w:tcW w:w="3686" w:type="dxa"/>
            <w:vAlign w:val="center"/>
          </w:tcPr>
          <w:p w:rsidR="00C60E81" w:rsidRPr="00C60E81" w:rsidRDefault="00C60E81" w:rsidP="00262F51">
            <w:pPr>
              <w:rPr>
                <w:sz w:val="14"/>
                <w:szCs w:val="14"/>
              </w:rPr>
            </w:pPr>
            <w:r w:rsidRPr="00C60E81">
              <w:rPr>
                <w:sz w:val="14"/>
                <w:szCs w:val="14"/>
              </w:rPr>
              <w:t>Sonat senfoni konçerto formları ve oda müziği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Piyanonun Klasik Dönem içindeki gelişim sürecini açıklar.</w:t>
            </w:r>
          </w:p>
        </w:tc>
        <w:tc>
          <w:tcPr>
            <w:tcW w:w="3686" w:type="dxa"/>
            <w:vAlign w:val="center"/>
          </w:tcPr>
          <w:p w:rsidR="00C60E81" w:rsidRPr="00C60E81" w:rsidRDefault="00C60E81" w:rsidP="00262F51">
            <w:pPr>
              <w:rPr>
                <w:sz w:val="14"/>
                <w:szCs w:val="14"/>
              </w:rPr>
            </w:pPr>
            <w:r w:rsidRPr="00C60E81">
              <w:rPr>
                <w:sz w:val="14"/>
                <w:szCs w:val="14"/>
              </w:rPr>
              <w:t>Piyano çalgısındaki yenilikler ve yazılan ilk piyano eserleri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Klasik Dönem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Romantik Dönem sanatının özelliklerini açıklar.</w:t>
              <w:br/>
              <w:t>6.1.2 Romantik Dönem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6.1.3 Romantik Dönem müziğinde meydana gelen değişiklikleri açıklar.</w:t>
              <w:br/>
              <w:t>6.2.1 Romantik Dönemde kullanılan müzik formlarındaki değişiklik ve yenilikleri ayırt eder.</w:t>
            </w:r>
          </w:p>
        </w:tc>
        <w:tc>
          <w:tcPr>
            <w:tcW w:w="3686" w:type="dxa"/>
            <w:vAlign w:val="center"/>
          </w:tcPr>
          <w:p w:rsidR="00C60E81" w:rsidRPr="00C60E81" w:rsidRDefault="00C60E81" w:rsidP="00262F51">
            <w:pPr>
              <w:rPr>
                <w:sz w:val="14"/>
                <w:szCs w:val="14"/>
              </w:rPr>
            </w:pPr>
            <w:r w:rsidRPr="00C60E81">
              <w:rPr>
                <w:sz w:val="14"/>
                <w:szCs w:val="14"/>
              </w:rPr>
              <w:t>Avrupada Romantizm akımının ortaya çıkışı ve döneme etkileri açıklanır.</w:t>
              <w:br/>
              <w:t>Dönemin müzik formları noktürn polonez ballad mazurka rapsodi kapriçyo barkarol polka ve impromptu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6.3.1 Romantik Dönem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ULUSAL AKIMLAR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7.1.3 Ulusal müzik okullarının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20. yüzyıl müziğinin ortaya çıkışında etkili olan gelişmeleri açıklar.</w:t>
              <w:br/>
              <w:t>8.1.2 20. yüzyıl müziğinin genel özelliklerini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8.1.3 20. yüzyıl müziğinde egemen olan atonal müzik sistemini açıklar.</w:t>
              <w:br/>
              <w:t>8.2.1 20. yüzyılda ortaya çıkan müzik 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20. yüzyıl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TÜRKİYEDE ÇOK SESLİ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Cumhuriyet öncesi dönemde Osmanlı müzik kurumlarında yapılan yenilikleri açıklar.</w:t>
              <w:br/>
              <w:t>9.1.2 Cumhuriyetin kuruluşuyla başlayan müzik devriminin getirdiği yenilikleri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TÜRKİYEDE ÇOK SESLİ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Türk çok sesli müziğinin özelliklerini açıklar.</w:t>
              <w:br/>
              <w:t>9.2.1 Türk Beşlerini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TÜRKİYEDE ÇOK SESLİ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Çağdaş Türk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 TARİHİ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Türk müziği tarihinin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 TARİHİ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10.1.1 Türk müziği tarihinin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Orta Asya Türk toplumlarında müziğin yerini açıklar.</w:t>
              <w:br/>
              <w:t>11.1.2 Orta Asya Türklerinin müzik kültürünü açıklar.</w:t>
              <w:br/>
              <w:t>11.1.3 Orta Asya Türk toplumlarında askeri müziğin işlevini açıklar.</w:t>
            </w:r>
          </w:p>
        </w:tc>
        <w:tc>
          <w:tcPr>
            <w:tcW w:w="3686" w:type="dxa"/>
            <w:vAlign w:val="center"/>
          </w:tcPr>
          <w:p w:rsidR="00C60E81" w:rsidRPr="00C60E81" w:rsidRDefault="00C60E81" w:rsidP="00262F51">
            <w:pPr>
              <w:rPr>
                <w:sz w:val="14"/>
                <w:szCs w:val="14"/>
              </w:rPr>
            </w:pPr>
            <w:r w:rsidRPr="00C60E81">
              <w:rPr>
                <w:sz w:val="14"/>
                <w:szCs w:val="14"/>
              </w:rPr>
              <w:t>Eski Türk inançlarının Türk müziği ve Türk müziği icra alanlarına etkileri açıklanır.</w:t>
              <w:br/>
              <w:t>Hun Göktürk ve Uygur Türklerinin müzik kültürü hakkında bilgi verilir.</w:t>
              <w:br/>
              <w:t>İslam öncesi Hunlarla başlayan askeri müzik geleneğinin Çine yayıldığı ve farklı toplumların kültürlerini etkilediği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Orta Asya Türk toplumlarında kullanılan çalgıları açıklar.</w:t>
              <w:br/>
              <w:t>11.2.1 İslam inancının Türk müziğine etkilerini açıklar.</w:t>
            </w:r>
          </w:p>
        </w:tc>
        <w:tc>
          <w:tcPr>
            <w:tcW w:w="3686" w:type="dxa"/>
            <w:vAlign w:val="center"/>
          </w:tcPr>
          <w:p w:rsidR="00C60E81" w:rsidRPr="00C60E81" w:rsidRDefault="00C60E81" w:rsidP="00262F51">
            <w:pPr>
              <w:rPr>
                <w:sz w:val="14"/>
                <w:szCs w:val="14"/>
              </w:rPr>
            </w:pPr>
            <w:r w:rsidRPr="00C60E81">
              <w:rPr>
                <w:sz w:val="14"/>
                <w:szCs w:val="14"/>
              </w:rPr>
              <w:t>İslamın kabulüyle Türk müziğinde meydana gelen değişiklik ve gelişmeler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İslamiyet Sonrası Dönemin müzik şahsiyetlerini açıklar.</w:t>
              <w:br/>
              <w:t>11.3.1 Osmanlı Döneminde Türk müzik kültürünün gelişim süreçlerini açıklar.</w:t>
            </w:r>
          </w:p>
        </w:tc>
        <w:tc>
          <w:tcPr>
            <w:tcW w:w="3686" w:type="dxa"/>
            <w:vAlign w:val="center"/>
          </w:tcPr>
          <w:p w:rsidR="00C60E81" w:rsidRPr="00C60E81" w:rsidRDefault="00C60E81" w:rsidP="00262F51">
            <w:pPr>
              <w:rPr>
                <w:sz w:val="14"/>
                <w:szCs w:val="14"/>
              </w:rPr>
            </w:pPr>
            <w:r w:rsidRPr="00C60E81">
              <w:rPr>
                <w:sz w:val="14"/>
                <w:szCs w:val="14"/>
              </w:rPr>
              <w:t>Farabî İbn Sina Safiyyüddin el-Urmevî Abdülkadir Meragînin biyografileri eserleri ve Türk müziğine katkıları üzerinde durulur.</w:t>
              <w:br/>
              <w:t>Osmanlı Döneminde canlı icra geleneğinin gelişim süreci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Osmanlı Döneminde kullanılan çalgıları açıklar.</w:t>
              <w:br/>
              <w:t>11.3.3 Türk müziği tür ve formlarını açıklar.</w:t>
            </w:r>
          </w:p>
        </w:tc>
        <w:tc>
          <w:tcPr>
            <w:tcW w:w="3686" w:type="dxa"/>
            <w:vAlign w:val="center"/>
          </w:tcPr>
          <w:p w:rsidR="00C60E81" w:rsidRPr="00C60E81" w:rsidRDefault="00C60E81" w:rsidP="00262F51">
            <w:pPr>
              <w:rPr>
                <w:sz w:val="14"/>
                <w:szCs w:val="14"/>
              </w:rPr>
            </w:pPr>
            <w:r w:rsidRPr="00C60E81">
              <w:rPr>
                <w:sz w:val="14"/>
                <w:szCs w:val="14"/>
              </w:rPr>
              <w:t>Türk müziğinin ana tür tür ve formları kavram ve içerik açısından açıklanır.</w:t>
              <w:br/>
              <w:t>Tekke müziği cami müziği askeri müzik klasik müzik halk müziği türleri ile ilahi tevşih mevlit nefes peşrev saz semaisi şarkı türkü formları yer alır.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Osmanlı Döneminin müzik şahsiyetlerini açıklar.</w:t>
              <w:br/>
              <w:t>11.3.5 Türk müziğinin Batı müziğine etkilerini açıklar.</w:t>
            </w:r>
          </w:p>
        </w:tc>
        <w:tc>
          <w:tcPr>
            <w:tcW w:w="3686" w:type="dxa"/>
            <w:vAlign w:val="center"/>
          </w:tcPr>
          <w:p w:rsidR="00C60E81" w:rsidRPr="00C60E81" w:rsidRDefault="00C60E81" w:rsidP="00262F51">
            <w:pPr>
              <w:rPr>
                <w:sz w:val="14"/>
                <w:szCs w:val="14"/>
              </w:rPr>
            </w:pPr>
            <w:r w:rsidRPr="00C60E81">
              <w:rPr>
                <w:sz w:val="14"/>
                <w:szCs w:val="14"/>
              </w:rPr>
              <w:t>II. Murad Ahmedoğlu Şükrullah Ladikli Mehmed Çelebi Ali Ufkî Itrî Nâyî Osman Dedenin biyografileri ve eserleri yer alır.</w:t>
              <w:br/>
              <w:t>Özellikle askeri band müziğinden etkilenen Ludwig van Beethoven ve Wolfgang Amadeus Mozartın eserlerinden örnekler verilir.</w:t>
              <w:br/>
              <w:t>Türk müziğinin opera sanatına etkileri vurgulanır.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Cumhuriyet öncesi dönemde yapılan reformların Türk müziğine etkilerini açıklar.</w:t>
              <w:br/>
              <w:t>11.4.2 Cumhuriyet öncesi dönemin müzik şahsiyetlerini açıklar.</w:t>
            </w:r>
          </w:p>
        </w:tc>
        <w:tc>
          <w:tcPr>
            <w:tcW w:w="3686" w:type="dxa"/>
            <w:vAlign w:val="center"/>
          </w:tcPr>
          <w:p w:rsidR="00C60E81" w:rsidRPr="00C60E81" w:rsidRDefault="00C60E81" w:rsidP="00262F51">
            <w:pPr>
              <w:rPr>
                <w:sz w:val="14"/>
                <w:szCs w:val="14"/>
              </w:rPr>
            </w:pPr>
            <w:r w:rsidRPr="00C60E81">
              <w:rPr>
                <w:sz w:val="14"/>
                <w:szCs w:val="14"/>
              </w:rPr>
              <w:t>Muzika-yi Hümayunun kuruluşunun Türk müziğinde reform ve çok sesli anlayışın oluşum ve gelişimine katkıları vurgulanır.</w:t>
              <w:br/>
              <w:t>Batı müziği notasyonunun Türk müziğine etkileri vurgulanır.</w:t>
              <w:br/>
              <w:t>Batı müziğinin Türk müziğine tür form ve çok seslilik açısından etkileri açıklanır.</w:t>
              <w:br/>
              <w:t>Hacı Arif Bey Zekai Dede Neyzen Aziz Dede Tanburî Cemil Bey G. Donizetti Ali Salih Beyin biyografileri ve eserleri yer alır.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Cumhuriyet Dönemi reformlarının Türk müziğine etkilerini açıklar.</w:t>
              <w:br/>
              <w:t>11.5.2 Cumhuriyet Döneminin müzik şahsiyetlerini açıklar.</w:t>
            </w:r>
          </w:p>
        </w:tc>
        <w:tc>
          <w:tcPr>
            <w:tcW w:w="3686" w:type="dxa"/>
            <w:vAlign w:val="center"/>
          </w:tcPr>
          <w:p w:rsidR="00C60E81" w:rsidRPr="00C60E81" w:rsidRDefault="00C60E81" w:rsidP="00262F51">
            <w:pPr>
              <w:rPr>
                <w:sz w:val="14"/>
                <w:szCs w:val="14"/>
              </w:rPr>
            </w:pPr>
            <w:r w:rsidRPr="00C60E81">
              <w:rPr>
                <w:sz w:val="14"/>
                <w:szCs w:val="14"/>
              </w:rPr>
              <w:t>Tanzimat reformlarıyla hız kazanan müzikteki değişikliklerin resmi eğitim kurumlarında öncelik kazandığı vurgulanır.</w:t>
              <w:br/>
              <w:t>Muallim İsmail Hakkı Bey Halit Lemi Atlı Mehmet Suphi Ezgi Hüseyin Sadeddin Arel Salih Murat Uzidilek Ekrem Karadeniz Rauf Yekta Bey Mustafa Yesari Asım Arsoy Münir Nurettin Selçuk Mesut Cemilin biyografileri ve eserleri yer alır.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 EĞİTİM KURUMLARI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12.1.1 Geleneksel müzik meclislerinin müzik eğitimine katkılarını açıklar.</w:t>
              <w:br/>
              <w:t>12.1.2 Mevlevihanelerin müzik eğitimi açısından işlevini açıklar.</w:t>
              <w:br/>
              <w:t>12.2.1 Enderun okullarının müzik eğitimi açısından işlevini açıklar.</w:t>
            </w:r>
          </w:p>
        </w:tc>
        <w:tc>
          <w:tcPr>
            <w:tcW w:w="3686" w:type="dxa"/>
            <w:vAlign w:val="center"/>
          </w:tcPr>
          <w:p w:rsidR="00C60E81" w:rsidRPr="00C60E81" w:rsidRDefault="00C60E81" w:rsidP="00262F51">
            <w:pPr>
              <w:rPr>
                <w:sz w:val="14"/>
                <w:szCs w:val="14"/>
              </w:rPr>
            </w:pPr>
            <w:r w:rsidRPr="00C60E81">
              <w:rPr>
                <w:sz w:val="14"/>
                <w:szCs w:val="14"/>
              </w:rPr>
              <w:t>Türk kültüründeki geleneksel toplantılar yarenlik Mevlevilik ve Bektaşilik kurumları yaren sohbetleri kürsü başı geceleri sıra geceleri cem törenleri kış yarısı saya gezmesi yer alır. Bu kurum ve toplantılarda icra edilen müziğin özellikleri üzerinde durulur.</w:t>
              <w:br/>
              <w:t>Enderun okulları ve müzik eğitimine katkıları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 EĞİTİM KURUMLARI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 Mehterhanenin Türk müziğine etkilerini açıklar.</w:t>
              <w:br/>
              <w:t>12.2.3 Türk müziği eğitimi veren resmi eğitim kurumlarını açıklar.</w:t>
            </w:r>
          </w:p>
        </w:tc>
        <w:tc>
          <w:tcPr>
            <w:tcW w:w="3686" w:type="dxa"/>
            <w:vAlign w:val="center"/>
          </w:tcPr>
          <w:p w:rsidR="00C60E81" w:rsidRPr="00C60E81" w:rsidRDefault="00C60E81" w:rsidP="00262F51">
            <w:pPr>
              <w:rPr>
                <w:sz w:val="14"/>
                <w:szCs w:val="14"/>
              </w:rPr>
            </w:pPr>
            <w:r w:rsidRPr="00C60E81">
              <w:rPr>
                <w:sz w:val="14"/>
                <w:szCs w:val="14"/>
              </w:rPr>
              <w:t>Mehter müziği ve Mehterhanenin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