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HALKLA İLşKLER ALANI 9. SINIF  HALKLA İL̇şK̇LERDE YAZMA VE KONUşMA(YEN*)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 Okuma</w:t>
            </w:r>
          </w:p>
        </w:tc>
        <w:tc>
          <w:tcPr>
            <w:tcW w:w="2693" w:type="dxa"/>
            <w:vAlign w:val="center"/>
          </w:tcPr>
          <w:p w:rsidR="00C60E81" w:rsidRPr="00C60E81" w:rsidRDefault="00C60E81" w:rsidP="00262F51">
            <w:pPr>
              <w:rPr>
                <w:sz w:val="14"/>
                <w:szCs w:val="14"/>
              </w:rPr>
            </w:pPr>
            <w:r w:rsidRPr="00C60E81">
              <w:rPr>
                <w:sz w:val="14"/>
                <w:szCs w:val="14"/>
              </w:rPr>
              <w:t>1.   Etkin Okuma  2.   Hızlı Okuma</w:t>
            </w:r>
          </w:p>
        </w:tc>
        <w:tc>
          <w:tcPr>
            <w:tcW w:w="3260" w:type="dxa"/>
            <w:vAlign w:val="center"/>
          </w:tcPr>
          <w:p w:rsidR="00C60E81" w:rsidRPr="00C60E81" w:rsidRDefault="00C60E81" w:rsidP="00262F51">
            <w:pPr>
              <w:rPr>
                <w:sz w:val="14"/>
                <w:szCs w:val="14"/>
              </w:rPr>
            </w:pPr>
            <w:r w:rsidRPr="00C60E81">
              <w:rPr>
                <w:sz w:val="14"/>
                <w:szCs w:val="14"/>
              </w:rPr>
              <w:t> Etkin okumanın mesleki ve toplumsal önemini açıklar.</w:t>
              <w:br/>
              <w:t> Hızlı okuma tekniklerine göre hızlı okuma yapar.</w:t>
            </w:r>
          </w:p>
        </w:tc>
        <w:tc>
          <w:tcPr>
            <w:tcW w:w="3686" w:type="dxa"/>
            <w:vAlign w:val="center"/>
          </w:tcPr>
          <w:p w:rsidR="00C60E81" w:rsidRPr="00C60E81" w:rsidRDefault="00C60E81" w:rsidP="00262F51">
            <w:pPr>
              <w:rPr>
                <w:sz w:val="14"/>
                <w:szCs w:val="14"/>
              </w:rPr>
            </w:pPr>
            <w:r w:rsidRPr="00C60E81">
              <w:rPr>
                <w:sz w:val="14"/>
                <w:szCs w:val="14"/>
              </w:rPr>
              <w:t>       Okumanın amaçlarını türlerini yöntemlerini ve unsurlarını öğrencinin açıklaması sağlanır.</w:t>
              <w:br/>
              <w:t>       Seçerek okuma yapılması örneklerle verilir.</w:t>
              <w:br/>
              <w:t>       Doğru ve anlayarak okuma tekniklerini kullanarak öğrencinin verilen metni anlaması uygulama yapılarak öğretilir.</w:t>
              <w:br/>
              <w:t>       Verilen metni kurallarına uygun olarak sesli ve sessiz okuma çalışmaları yaptırılır.</w:t>
              <w:br/>
              <w:t>       Okuduğu metinle ilgili soru çıkarması ve sorulara cevap vermesi sağlanır.</w:t>
              <w:br/>
              <w:t>       Hızlı okuma kavramını hızlı okumanın önemini ve yararlarını öğrenmelerine yönelik açıklamalar yapılır.</w:t>
              <w:br/>
              <w:t>       Okuma hızı ölçülerek hızlandırma çalışmaları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 Okuma</w:t>
            </w:r>
          </w:p>
        </w:tc>
        <w:tc>
          <w:tcPr>
            <w:tcW w:w="2693" w:type="dxa"/>
            <w:vAlign w:val="center"/>
          </w:tcPr>
          <w:p w:rsidR="00C60E81" w:rsidRPr="00C60E81" w:rsidRDefault="00C60E81" w:rsidP="00262F51">
            <w:pPr>
              <w:rPr>
                <w:sz w:val="14"/>
                <w:szCs w:val="14"/>
              </w:rPr>
            </w:pPr>
            <w:r w:rsidRPr="00C60E81">
              <w:rPr>
                <w:sz w:val="14"/>
                <w:szCs w:val="14"/>
              </w:rPr>
              <w:t>3.   Okuduğunu Anlama</w:t>
            </w:r>
          </w:p>
        </w:tc>
        <w:tc>
          <w:tcPr>
            <w:tcW w:w="3260" w:type="dxa"/>
            <w:vAlign w:val="center"/>
          </w:tcPr>
          <w:p w:rsidR="00C60E81" w:rsidRPr="00C60E81" w:rsidRDefault="00C60E81" w:rsidP="00262F51">
            <w:pPr>
              <w:rPr>
                <w:sz w:val="14"/>
                <w:szCs w:val="14"/>
              </w:rPr>
            </w:pPr>
            <w:r w:rsidRPr="00C60E81">
              <w:rPr>
                <w:sz w:val="14"/>
                <w:szCs w:val="14"/>
              </w:rPr>
              <w:t> Verilen metni doğru ve anlayarak okur.</w:t>
            </w:r>
          </w:p>
        </w:tc>
        <w:tc>
          <w:tcPr>
            <w:tcW w:w="3686" w:type="dxa"/>
            <w:vAlign w:val="center"/>
          </w:tcPr>
          <w:p w:rsidR="00C60E81" w:rsidRPr="00C60E81" w:rsidRDefault="00C60E81" w:rsidP="00262F51">
            <w:pPr>
              <w:rPr>
                <w:sz w:val="14"/>
                <w:szCs w:val="14"/>
              </w:rPr>
            </w:pPr>
            <w:r w:rsidRPr="00C60E81">
              <w:rPr>
                <w:sz w:val="14"/>
                <w:szCs w:val="14"/>
              </w:rPr>
              <w:t>       Doğru ve anlayarak okuma tekniklerini kullanarak öğrencinin verilen metni anlaması sağlanır.</w:t>
              <w:br/>
              <w:t>       Okuduğu metinle ilgili soru çıkarması ve sorulara cevap vermesi uygulamalarla örneklendirilir.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Mesleki Yazılar</w:t>
            </w:r>
          </w:p>
        </w:tc>
        <w:tc>
          <w:tcPr>
            <w:tcW w:w="2693" w:type="dxa"/>
            <w:vAlign w:val="center"/>
          </w:tcPr>
          <w:p w:rsidR="00C60E81" w:rsidRPr="00C60E81" w:rsidRDefault="00C60E81" w:rsidP="00262F51">
            <w:pPr>
              <w:rPr>
                <w:sz w:val="14"/>
                <w:szCs w:val="14"/>
              </w:rPr>
            </w:pPr>
            <w:r w:rsidRPr="00C60E81">
              <w:rPr>
                <w:sz w:val="14"/>
                <w:szCs w:val="14"/>
              </w:rPr>
              <w:t>1.   Tanıtım Yazıları ve Açılış Konuşması</w:t>
            </w:r>
          </w:p>
        </w:tc>
        <w:tc>
          <w:tcPr>
            <w:tcW w:w="3260" w:type="dxa"/>
            <w:vAlign w:val="center"/>
          </w:tcPr>
          <w:p w:rsidR="00C60E81" w:rsidRPr="00C60E81" w:rsidRDefault="00C60E81" w:rsidP="00262F51">
            <w:pPr>
              <w:rPr>
                <w:sz w:val="14"/>
                <w:szCs w:val="14"/>
              </w:rPr>
            </w:pPr>
            <w:r w:rsidRPr="00C60E81">
              <w:rPr>
                <w:sz w:val="14"/>
                <w:szCs w:val="14"/>
              </w:rPr>
              <w:t> Yazım ve hitap kurallarına dikkat ederek tanıtım yazısı ve açılış konuşması yazar.</w:t>
            </w:r>
          </w:p>
        </w:tc>
        <w:tc>
          <w:tcPr>
            <w:tcW w:w="3686" w:type="dxa"/>
            <w:vAlign w:val="center"/>
          </w:tcPr>
          <w:p w:rsidR="00C60E81" w:rsidRPr="00C60E81" w:rsidRDefault="00C60E81" w:rsidP="00262F51">
            <w:pPr>
              <w:rPr>
                <w:sz w:val="14"/>
                <w:szCs w:val="14"/>
              </w:rPr>
            </w:pPr>
            <w:r w:rsidRPr="00C60E81">
              <w:rPr>
                <w:sz w:val="14"/>
                <w:szCs w:val="14"/>
              </w:rPr>
              <w:t>       Tanıtım yazısı ile ilgili kavramlar üzerinde durulur.</w:t>
              <w:br/>
              <w:t>       Tanıtım  yazısı  hazırlarken  dikkat  edilecek  noktalar  göz  önüne alınarak tanıtım yazısı yazdırılır.</w:t>
              <w:br/>
              <w:t>       Tanıtım yazısı yazmanın kurallarını uygulamada örneklendirilir.</w:t>
              <w:br/>
              <w:t>       Tanıtım yazısı çeşitlerine örnekler verdirilir.</w:t>
              <w:br/>
              <w:t>       Açış konuşması kavramı açıklanır.</w:t>
              <w:br/>
              <w:t>       Açış ve açılış konuşması arasındaki farkları örneklerle gösterilir.</w:t>
              <w:br/>
              <w:t>       Yapılacak etkinliğin türüne göre açış konuşması hazırlattırılır.</w:t>
              <w:br/>
              <w:t>       Açılış konuşması hazırlamanın kuralları uygulamalı olarak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Mesleki Yazılar</w:t>
            </w:r>
          </w:p>
        </w:tc>
        <w:tc>
          <w:tcPr>
            <w:tcW w:w="2693" w:type="dxa"/>
            <w:vAlign w:val="center"/>
          </w:tcPr>
          <w:p w:rsidR="00C60E81" w:rsidRPr="00C60E81" w:rsidRDefault="00C60E81" w:rsidP="00262F51">
            <w:pPr>
              <w:rPr>
                <w:sz w:val="14"/>
                <w:szCs w:val="14"/>
              </w:rPr>
            </w:pPr>
            <w:r w:rsidRPr="00C60E81">
              <w:rPr>
                <w:sz w:val="14"/>
                <w:szCs w:val="14"/>
              </w:rPr>
              <w:t>1.   Tanıtım Yazıları ve Açılış Konuşması</w:t>
            </w:r>
          </w:p>
        </w:tc>
        <w:tc>
          <w:tcPr>
            <w:tcW w:w="3260" w:type="dxa"/>
            <w:vAlign w:val="center"/>
          </w:tcPr>
          <w:p w:rsidR="00C60E81" w:rsidRPr="00C60E81" w:rsidRDefault="00C60E81" w:rsidP="00262F51">
            <w:pPr>
              <w:rPr>
                <w:sz w:val="14"/>
                <w:szCs w:val="14"/>
              </w:rPr>
            </w:pPr>
            <w:r w:rsidRPr="00C60E81">
              <w:rPr>
                <w:sz w:val="14"/>
                <w:szCs w:val="14"/>
              </w:rPr>
              <w:t> Yazım ve hitap kurallarına dikkat ederek tanıtım yazısı ve açılış konuşması yazar.</w:t>
            </w:r>
          </w:p>
        </w:tc>
        <w:tc>
          <w:tcPr>
            <w:tcW w:w="3686" w:type="dxa"/>
            <w:vAlign w:val="center"/>
          </w:tcPr>
          <w:p w:rsidR="00C60E81" w:rsidRPr="00C60E81" w:rsidRDefault="00C60E81" w:rsidP="00262F51">
            <w:pPr>
              <w:rPr>
                <w:sz w:val="14"/>
                <w:szCs w:val="14"/>
              </w:rPr>
            </w:pPr>
            <w:r w:rsidRPr="00C60E81">
              <w:rPr>
                <w:sz w:val="14"/>
                <w:szCs w:val="14"/>
              </w:rPr>
              <w:t>       Tanıtım yazısı ile ilgili kavramlar üzerinde durulur.</w:t>
              <w:br/>
              <w:t>       Tanıtım  yazısı  hazırlarken  dikkat  edilecek  noktalar  göz  önüne alınarak tanıtım yazısı yazdırılır.</w:t>
              <w:br/>
              <w:t>       Tanıtım yazısı yazmanın kurallarını uygulamada örneklendirilir.</w:t>
              <w:br/>
              <w:t>       Tanıtım yazısı çeşitlerine örnekler verdirilir.</w:t>
              <w:br/>
              <w:t>       Açış konuşması kavramı açıklanır.</w:t>
              <w:br/>
              <w:t>       Açış ve açılış konuşması arasındaki farkları örneklerle gösterilir.</w:t>
              <w:br/>
              <w:t>       Yapılacak etkinliğin türüne göre açış konuşması hazırlattırılır.</w:t>
              <w:br/>
              <w:t>       Açılış konuşması hazırlamanın kuralları uygulamalı olarak verilir.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Mesleki Yazılar</w:t>
            </w:r>
          </w:p>
        </w:tc>
        <w:tc>
          <w:tcPr>
            <w:tcW w:w="2693" w:type="dxa"/>
            <w:vAlign w:val="center"/>
          </w:tcPr>
          <w:p w:rsidR="00C60E81" w:rsidRPr="00C60E81" w:rsidRDefault="00C60E81" w:rsidP="00262F51">
            <w:pPr>
              <w:rPr>
                <w:sz w:val="14"/>
                <w:szCs w:val="14"/>
              </w:rPr>
            </w:pPr>
            <w:r w:rsidRPr="00C60E81">
              <w:rPr>
                <w:sz w:val="14"/>
                <w:szCs w:val="14"/>
              </w:rPr>
              <w:t>1.   Tanıtım Yazıları ve Açılış Konuşması</w:t>
            </w:r>
          </w:p>
        </w:tc>
        <w:tc>
          <w:tcPr>
            <w:tcW w:w="3260" w:type="dxa"/>
            <w:vAlign w:val="center"/>
          </w:tcPr>
          <w:p w:rsidR="00C60E81" w:rsidRPr="00C60E81" w:rsidRDefault="00C60E81" w:rsidP="00262F51">
            <w:pPr>
              <w:rPr>
                <w:sz w:val="14"/>
                <w:szCs w:val="14"/>
              </w:rPr>
            </w:pPr>
            <w:r w:rsidRPr="00C60E81">
              <w:rPr>
                <w:sz w:val="14"/>
                <w:szCs w:val="14"/>
              </w:rPr>
              <w:t> Yazım ve hitap kurallarına dikkat ederek tanıtım yazısı ve açılış konuşması yazar.</w:t>
            </w:r>
          </w:p>
        </w:tc>
        <w:tc>
          <w:tcPr>
            <w:tcW w:w="3686" w:type="dxa"/>
            <w:vAlign w:val="center"/>
          </w:tcPr>
          <w:p w:rsidR="00C60E81" w:rsidRPr="00C60E81" w:rsidRDefault="00C60E81" w:rsidP="00262F51">
            <w:pPr>
              <w:rPr>
                <w:sz w:val="14"/>
                <w:szCs w:val="14"/>
              </w:rPr>
            </w:pPr>
            <w:r w:rsidRPr="00C60E81">
              <w:rPr>
                <w:sz w:val="14"/>
                <w:szCs w:val="14"/>
              </w:rPr>
              <w:t>       Tanıtım yazısı ile ilgili kavramlar üzerinde durulur.</w:t>
              <w:br/>
              <w:t>       Tanıtım  yazısı  hazırlarken  dikkat  edilecek  noktalar  göz  önüne alınarak tanıtım yazısı yazdırılır.</w:t>
              <w:br/>
              <w:t>       Tanıtım yazısı yazmanın kurallarını uygulamada örneklendirilir.</w:t>
              <w:br/>
              <w:t>       Tanıtım yazısı çeşitlerine örnekler verdirilir.</w:t>
              <w:br/>
              <w:t>       Açış konuşması kavramı açıklanır.</w:t>
              <w:br/>
              <w:t>       Açış ve açılış konuşması arasındaki farkları örneklerle gösterilir.</w:t>
              <w:br/>
              <w:t>       Yapılacak etkinliğin türüne göre açış konuşması hazırlattırılır.</w:t>
              <w:br/>
              <w:t>       Açılış konuşması hazırlamanın kuralları uygulamalı olarak verilir.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Mesleki Yazılar</w:t>
            </w:r>
          </w:p>
        </w:tc>
        <w:tc>
          <w:tcPr>
            <w:tcW w:w="2693" w:type="dxa"/>
            <w:vAlign w:val="center"/>
          </w:tcPr>
          <w:p w:rsidR="00C60E81" w:rsidRPr="00C60E81" w:rsidRDefault="00C60E81" w:rsidP="00262F51">
            <w:pPr>
              <w:rPr>
                <w:sz w:val="14"/>
                <w:szCs w:val="14"/>
              </w:rPr>
            </w:pPr>
            <w:r w:rsidRPr="00C60E81">
              <w:rPr>
                <w:sz w:val="14"/>
                <w:szCs w:val="14"/>
              </w:rPr>
              <w:t>2.   Davetiye Broşür El İlanı Afiş</w:t>
            </w:r>
          </w:p>
        </w:tc>
        <w:tc>
          <w:tcPr>
            <w:tcW w:w="3260" w:type="dxa"/>
            <w:vAlign w:val="center"/>
          </w:tcPr>
          <w:p w:rsidR="00C60E81" w:rsidRPr="00C60E81" w:rsidRDefault="00C60E81" w:rsidP="00262F51">
            <w:pPr>
              <w:rPr>
                <w:sz w:val="14"/>
                <w:szCs w:val="14"/>
              </w:rPr>
            </w:pPr>
            <w:r w:rsidRPr="00C60E81">
              <w:rPr>
                <w:sz w:val="14"/>
                <w:szCs w:val="14"/>
              </w:rPr>
              <w:t> Yazım hitap tasarım kurallarına uygun olarak davetiye broşür el ilanı ve afiş hazırlar.</w:t>
            </w:r>
          </w:p>
        </w:tc>
        <w:tc>
          <w:tcPr>
            <w:tcW w:w="3686" w:type="dxa"/>
            <w:vAlign w:val="center"/>
          </w:tcPr>
          <w:p w:rsidR="00C60E81" w:rsidRPr="00C60E81" w:rsidRDefault="00C60E81" w:rsidP="00262F51">
            <w:pPr>
              <w:rPr>
                <w:sz w:val="14"/>
                <w:szCs w:val="14"/>
              </w:rPr>
            </w:pPr>
            <w:r w:rsidRPr="00C60E81">
              <w:rPr>
                <w:sz w:val="14"/>
                <w:szCs w:val="14"/>
              </w:rPr>
              <w:t>       Davetiye kavramı açıklatılır.</w:t>
              <w:br/>
              <w:t>       Davetiyenin    içeriğinde    verilebilecek    bilgiler    doğrultusunda örnekler yaptırılır.</w:t>
              <w:br/>
              <w:t>       Davetiye yazmanın kuralları örneklerle gösterilir.</w:t>
              <w:br/>
              <w:t>       Broşürün ne olduğunu broşürü oluşturan öğeler örnekler üzerinden gösterilir.</w:t>
              <w:br/>
              <w:t>       Broşür hazırlamada dikkat edilmesi gereken noktalar uygulamalı gösterilir.</w:t>
              <w:br/>
              <w:t>       Broşür tasarımı yaptırılır.</w:t>
              <w:br/>
              <w:t>       El ilanının ne olduğunu açıklanır.</w:t>
              <w:br/>
              <w:t>       El ilanı hazırlamada dikkat edilmesi gereken noktalar örnekler üzerinden gösterilir.</w:t>
              <w:br/>
              <w:t>       Afişin ne olduğu ve afiş çeşitleri uygulanarak hazırlattırılır.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Mesleki Yazılar</w:t>
            </w:r>
          </w:p>
        </w:tc>
        <w:tc>
          <w:tcPr>
            <w:tcW w:w="2693" w:type="dxa"/>
            <w:vAlign w:val="center"/>
          </w:tcPr>
          <w:p w:rsidR="00C60E81" w:rsidRPr="00C60E81" w:rsidRDefault="00C60E81" w:rsidP="00262F51">
            <w:pPr>
              <w:rPr>
                <w:sz w:val="14"/>
                <w:szCs w:val="14"/>
              </w:rPr>
            </w:pPr>
            <w:r w:rsidRPr="00C60E81">
              <w:rPr>
                <w:sz w:val="14"/>
                <w:szCs w:val="14"/>
              </w:rPr>
              <w:t>2.   Davetiye Broşür El İlanı Afiş</w:t>
            </w:r>
          </w:p>
        </w:tc>
        <w:tc>
          <w:tcPr>
            <w:tcW w:w="3260" w:type="dxa"/>
            <w:vAlign w:val="center"/>
          </w:tcPr>
          <w:p w:rsidR="00C60E81" w:rsidRPr="00C60E81" w:rsidRDefault="00C60E81" w:rsidP="00262F51">
            <w:pPr>
              <w:rPr>
                <w:sz w:val="14"/>
                <w:szCs w:val="14"/>
              </w:rPr>
            </w:pPr>
            <w:r w:rsidRPr="00C60E81">
              <w:rPr>
                <w:sz w:val="14"/>
                <w:szCs w:val="14"/>
              </w:rPr>
              <w:t> Yazım hitap tasarım kurallarına uygun olarak davetiye broşür el ilanı ve afiş hazırlar.</w:t>
            </w:r>
          </w:p>
        </w:tc>
        <w:tc>
          <w:tcPr>
            <w:tcW w:w="3686" w:type="dxa"/>
            <w:vAlign w:val="center"/>
          </w:tcPr>
          <w:p w:rsidR="00C60E81" w:rsidRPr="00C60E81" w:rsidRDefault="00C60E81" w:rsidP="00262F51">
            <w:pPr>
              <w:rPr>
                <w:sz w:val="14"/>
                <w:szCs w:val="14"/>
              </w:rPr>
            </w:pPr>
            <w:r w:rsidRPr="00C60E81">
              <w:rPr>
                <w:sz w:val="14"/>
                <w:szCs w:val="14"/>
              </w:rPr>
              <w:t>       Davetiye kavramı açıklatılır.</w:t>
              <w:br/>
              <w:t>       Davetiyenin    içeriğinde    verilebilecek    bilgiler    doğrultusunda örnekler yaptırılır.</w:t>
              <w:br/>
              <w:t>       Davetiye yazmanın kuralları örneklerle gösterilir.</w:t>
              <w:br/>
              <w:t>       Broşürün ne olduğunu broşürü oluşturan öğeler örnekler üzerinden gösterilir.</w:t>
              <w:br/>
              <w:t>       Broşür hazırlamada dikkat edilmesi gereken noktalar uygulamalı gösterilir.</w:t>
              <w:br/>
              <w:t>       Broşür tasarımı yaptırılır.</w:t>
              <w:br/>
              <w:t>       El ilanının ne olduğunu açıklanır.</w:t>
              <w:br/>
              <w:t>       El ilanı hazırlamada dikkat edilmesi gereken noktalar örnekler üzerinden gösterilir.</w:t>
              <w:br/>
              <w:t>       Afişin ne olduğu ve afiş çeşitleri uygulanarak hazırlattırılır.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Mesleki Yazılar</w:t>
            </w:r>
          </w:p>
        </w:tc>
        <w:tc>
          <w:tcPr>
            <w:tcW w:w="2693" w:type="dxa"/>
            <w:vAlign w:val="center"/>
          </w:tcPr>
          <w:p w:rsidR="00C60E81" w:rsidRPr="00C60E81" w:rsidRDefault="00C60E81" w:rsidP="00262F51">
            <w:pPr>
              <w:rPr>
                <w:sz w:val="14"/>
                <w:szCs w:val="14"/>
              </w:rPr>
            </w:pPr>
            <w:r w:rsidRPr="00C60E81">
              <w:rPr>
                <w:sz w:val="14"/>
                <w:szCs w:val="14"/>
              </w:rPr>
              <w:t>2.   Davetiye Broşür El İlanı Afiş</w:t>
            </w:r>
          </w:p>
        </w:tc>
        <w:tc>
          <w:tcPr>
            <w:tcW w:w="3260" w:type="dxa"/>
            <w:vAlign w:val="center"/>
          </w:tcPr>
          <w:p w:rsidR="00C60E81" w:rsidRPr="00C60E81" w:rsidRDefault="00C60E81" w:rsidP="00262F51">
            <w:pPr>
              <w:rPr>
                <w:sz w:val="14"/>
                <w:szCs w:val="14"/>
              </w:rPr>
            </w:pPr>
            <w:r w:rsidRPr="00C60E81">
              <w:rPr>
                <w:sz w:val="14"/>
                <w:szCs w:val="14"/>
              </w:rPr>
              <w:t> Yazım hitap tasarım kurallarına uygun olarak davetiye broşür el ilanı ve afiş hazırlar.</w:t>
            </w:r>
          </w:p>
        </w:tc>
        <w:tc>
          <w:tcPr>
            <w:tcW w:w="3686" w:type="dxa"/>
            <w:vAlign w:val="center"/>
          </w:tcPr>
          <w:p w:rsidR="00C60E81" w:rsidRPr="00C60E81" w:rsidRDefault="00C60E81" w:rsidP="00262F51">
            <w:pPr>
              <w:rPr>
                <w:sz w:val="14"/>
                <w:szCs w:val="14"/>
              </w:rPr>
            </w:pPr>
            <w:r w:rsidRPr="00C60E81">
              <w:rPr>
                <w:sz w:val="14"/>
                <w:szCs w:val="14"/>
              </w:rPr>
              <w:t>       Davetiye kavramı açıklatılır.</w:t>
              <w:br/>
              <w:t>       Davetiyenin    içeriğinde    verilebilecek    bilgiler    doğrultusunda örnekler yaptırılır.</w:t>
              <w:br/>
              <w:t>       Davetiye yazmanın kuralları örneklerle gösterilir.</w:t>
              <w:br/>
              <w:t>       Broşürün ne olduğunu broşürü oluşturan öğeler örnekler üzerinden gösterilir.</w:t>
              <w:br/>
              <w:t>       Broşür hazırlamada dikkat edilmesi gereken noktalar uygulamalı gösterilir.</w:t>
              <w:br/>
              <w:t>       Broşür tasarımı yaptırılır.</w:t>
              <w:br/>
              <w:t>       El ilanının ne olduğunu açıklanır.</w:t>
              <w:br/>
              <w:t>       El ilanı hazırlamada dikkat edilmesi gereken noktalar örnekler üzerinden gösterilir.</w:t>
              <w:br/>
              <w:t>       Afişin ne olduğu ve afiş çeşitleri uygulanarak hazırlattırılır.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Mesleki Yazılar</w:t>
            </w:r>
          </w:p>
        </w:tc>
        <w:tc>
          <w:tcPr>
            <w:tcW w:w="2693" w:type="dxa"/>
            <w:vAlign w:val="center"/>
          </w:tcPr>
          <w:p w:rsidR="00C60E81" w:rsidRPr="00C60E81" w:rsidRDefault="00C60E81" w:rsidP="00262F51">
            <w:pPr>
              <w:rPr>
                <w:sz w:val="14"/>
                <w:szCs w:val="14"/>
              </w:rPr>
            </w:pPr>
            <w:r w:rsidRPr="00C60E81">
              <w:rPr>
                <w:sz w:val="14"/>
                <w:szCs w:val="14"/>
              </w:rPr>
              <w:t>3.   Basın Bülteni Basın Bildirisi Basın Kiti ve Rapor</w:t>
            </w:r>
          </w:p>
        </w:tc>
        <w:tc>
          <w:tcPr>
            <w:tcW w:w="3260" w:type="dxa"/>
            <w:vAlign w:val="center"/>
          </w:tcPr>
          <w:p w:rsidR="00C60E81" w:rsidRPr="00C60E81" w:rsidRDefault="00C60E81" w:rsidP="00262F51">
            <w:pPr>
              <w:rPr>
                <w:sz w:val="14"/>
                <w:szCs w:val="14"/>
              </w:rPr>
            </w:pPr>
            <w:r w:rsidRPr="00C60E81">
              <w:rPr>
                <w:sz w:val="14"/>
                <w:szCs w:val="14"/>
              </w:rPr>
              <w:t>1. Dönem 1. Sınav  Basın bülteni basın bildirisi basın kiti ve rapor hazırlarken nelere dikkat edileceğini açıklar.</w:t>
            </w:r>
          </w:p>
        </w:tc>
        <w:tc>
          <w:tcPr>
            <w:tcW w:w="3686" w:type="dxa"/>
            <w:vAlign w:val="center"/>
          </w:tcPr>
          <w:p w:rsidR="00C60E81" w:rsidRPr="00C60E81" w:rsidRDefault="00C60E81" w:rsidP="00262F51">
            <w:pPr>
              <w:rPr>
                <w:sz w:val="14"/>
                <w:szCs w:val="14"/>
              </w:rPr>
            </w:pPr>
            <w:r w:rsidRPr="00C60E81">
              <w:rPr>
                <w:sz w:val="14"/>
                <w:szCs w:val="14"/>
              </w:rPr>
              <w:t>       Basın bülteni basın bildirisi basın kiti kavramları açıklanır.</w:t>
              <w:br/>
              <w:t>       Basın bülteni çeşitleri ile ilgili uygulama yaptırılır.</w:t>
              <w:br/>
              <w:t>       Yazım tekniklerine uygun basın bülteni yazılır.</w:t>
              <w:br/>
              <w:t>       Basın bildirisi yazarken dikkat edilecek özellikler örneklerle açıklanır.</w:t>
              <w:br/>
              <w:t>       Basın bildirisi yazarken dikkat edilecek özellikler örnekler üzerinden gösterilir.</w:t>
              <w:br/>
              <w:t>       Basın kitinde bulunması gereken içerik açıklanır.</w:t>
              <w:br/>
              <w:t>       Basın kitinde bulunması gereken içerik ile ilgili görsel öğeler kullanılarak sunum yapılır.</w:t>
              <w:br/>
              <w:t>       Raporun açıklanması sağlanır.</w:t>
              <w:br/>
              <w:t>       Raporun bölümleri ve türleri ile ilgili uygulama yaptırılır.</w:t>
              <w:br/>
              <w:t>       Rapor için gerekli verileri toplayarak rapor hazırlama ve yazmanın aşamaları örneklenir.</w:t>
              <w:br/>
              <w:t>       Rapor hazırlama türleri aşamaları üzerinde durulur.</w:t>
              <w:br/>
              <w:t>       Raporun bölümlerini örneklerle uygulanması sağlanır.</w:t>
              <w:br/>
              <w:t>       Rapor hazırlama türleri sıralanır.</w:t>
              <w:br/>
              <w:t>       Rapor hazırlama ve yazmanın aşamaları listelenir.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Mesleki Yazılar</w:t>
            </w:r>
          </w:p>
        </w:tc>
        <w:tc>
          <w:tcPr>
            <w:tcW w:w="2693" w:type="dxa"/>
            <w:vAlign w:val="center"/>
          </w:tcPr>
          <w:p w:rsidR="00C60E81" w:rsidRPr="00C60E81" w:rsidRDefault="00C60E81" w:rsidP="00262F51">
            <w:pPr>
              <w:rPr>
                <w:sz w:val="14"/>
                <w:szCs w:val="14"/>
              </w:rPr>
            </w:pPr>
            <w:r w:rsidRPr="00C60E81">
              <w:rPr>
                <w:sz w:val="14"/>
                <w:szCs w:val="14"/>
              </w:rPr>
              <w:t>3.   Basın Bülteni Basın Bildirisi Basın Kiti ve Rapor</w:t>
            </w:r>
          </w:p>
        </w:tc>
        <w:tc>
          <w:tcPr>
            <w:tcW w:w="3260" w:type="dxa"/>
            <w:vAlign w:val="center"/>
          </w:tcPr>
          <w:p w:rsidR="00C60E81" w:rsidRPr="00C60E81" w:rsidRDefault="00C60E81" w:rsidP="00262F51">
            <w:pPr>
              <w:rPr>
                <w:sz w:val="14"/>
                <w:szCs w:val="14"/>
              </w:rPr>
            </w:pPr>
            <w:r w:rsidRPr="00C60E81">
              <w:rPr>
                <w:sz w:val="14"/>
                <w:szCs w:val="14"/>
              </w:rPr>
              <w:t> Basın bülteni basın bildirisi basın kiti ve rapor hazırlarken nelere dikkat edileceğini açıklar.</w:t>
            </w:r>
          </w:p>
        </w:tc>
        <w:tc>
          <w:tcPr>
            <w:tcW w:w="3686" w:type="dxa"/>
            <w:vAlign w:val="center"/>
          </w:tcPr>
          <w:p w:rsidR="00C60E81" w:rsidRPr="00C60E81" w:rsidRDefault="00C60E81" w:rsidP="00262F51">
            <w:pPr>
              <w:rPr>
                <w:sz w:val="14"/>
                <w:szCs w:val="14"/>
              </w:rPr>
            </w:pPr>
            <w:r w:rsidRPr="00C60E81">
              <w:rPr>
                <w:sz w:val="14"/>
                <w:szCs w:val="14"/>
              </w:rPr>
              <w:t>       Basın bülteni basın bildirisi basın kiti kavramları açıklanır.</w:t>
              <w:br/>
              <w:t>       Basın bülteni çeşitleri ile ilgili uygulama yaptırılır.</w:t>
              <w:br/>
              <w:t>       Yazım tekniklerine uygun basın bülteni yazılır.</w:t>
              <w:br/>
              <w:t>       Basın bildirisi yazarken dikkat edilecek özellikler örneklerle açıklanır.</w:t>
              <w:br/>
              <w:t>       Basın bildirisi yazarken dikkat edilecek özellikler örnekler üzerinden gösterilir.</w:t>
              <w:br/>
              <w:t>       Basın kitinde bulunması gereken içerik açıklanır.</w:t>
              <w:br/>
              <w:t>       Basın kitinde bulunması gereken içerik ile ilgili görsel öğeler kullanılarak sunum yapılır.</w:t>
              <w:br/>
              <w:t>       Raporun açıklanması sağlanır.</w:t>
              <w:br/>
              <w:t>       Raporun bölümleri ve türleri ile ilgili uygulama yaptırılır.</w:t>
              <w:br/>
              <w:t>       Rapor için gerekli verileri toplayarak rapor hazırlama ve yazmanın aşamaları örneklenir.</w:t>
              <w:br/>
              <w:t>       Rapor hazırlama türleri aşamaları üzerinde durulur.</w:t>
              <w:br/>
              <w:t>       Raporun bölümlerini örneklerle uygulanması sağlanır.</w:t>
              <w:br/>
              <w:t>       Rapor hazırlama türleri sıralanır.</w:t>
              <w:br/>
              <w:t>       Rapor hazırlama ve yazmanın aşamaları listelenir.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Mesleki Yazılar</w:t>
            </w:r>
          </w:p>
        </w:tc>
        <w:tc>
          <w:tcPr>
            <w:tcW w:w="2693" w:type="dxa"/>
            <w:vAlign w:val="center"/>
          </w:tcPr>
          <w:p w:rsidR="00C60E81" w:rsidRPr="00C60E81" w:rsidRDefault="00C60E81" w:rsidP="00262F51">
            <w:pPr>
              <w:rPr>
                <w:sz w:val="14"/>
                <w:szCs w:val="14"/>
              </w:rPr>
            </w:pPr>
            <w:r w:rsidRPr="00C60E81">
              <w:rPr>
                <w:sz w:val="14"/>
                <w:szCs w:val="14"/>
              </w:rPr>
              <w:t>3.   Basın Bülteni Basın Bildirisi Basın Kiti ve Rapor</w:t>
            </w:r>
          </w:p>
        </w:tc>
        <w:tc>
          <w:tcPr>
            <w:tcW w:w="3260" w:type="dxa"/>
            <w:vAlign w:val="center"/>
          </w:tcPr>
          <w:p w:rsidR="00C60E81" w:rsidRPr="00C60E81" w:rsidRDefault="00C60E81" w:rsidP="00262F51">
            <w:pPr>
              <w:rPr>
                <w:sz w:val="14"/>
                <w:szCs w:val="14"/>
              </w:rPr>
            </w:pPr>
            <w:r w:rsidRPr="00C60E81">
              <w:rPr>
                <w:sz w:val="14"/>
                <w:szCs w:val="14"/>
              </w:rPr>
              <w:t> Basın bülteni basın bildirisi basın kiti ve rapor hazırlarken nelere dikkat edileceğini açıklar.</w:t>
            </w:r>
          </w:p>
        </w:tc>
        <w:tc>
          <w:tcPr>
            <w:tcW w:w="3686" w:type="dxa"/>
            <w:vAlign w:val="center"/>
          </w:tcPr>
          <w:p w:rsidR="00C60E81" w:rsidRPr="00C60E81" w:rsidRDefault="00C60E81" w:rsidP="00262F51">
            <w:pPr>
              <w:rPr>
                <w:sz w:val="14"/>
                <w:szCs w:val="14"/>
              </w:rPr>
            </w:pPr>
            <w:r w:rsidRPr="00C60E81">
              <w:rPr>
                <w:sz w:val="14"/>
                <w:szCs w:val="14"/>
              </w:rPr>
              <w:t>       Basın bülteni basın bildirisi basın kiti kavramları açıklanır.</w:t>
              <w:br/>
              <w:t>       Basın bülteni çeşitleri ile ilgili uygulama yaptırılır.</w:t>
              <w:br/>
              <w:t>       Yazım tekniklerine uygun basın bülteni yazılır.</w:t>
              <w:br/>
              <w:t>       Basın bildirisi yazarken dikkat edilecek özellikler örneklerle açıklanır.</w:t>
              <w:br/>
              <w:t>       Basın bildirisi yazarken dikkat edilecek özellikler örnekler üzerinden gösterilir.</w:t>
              <w:br/>
              <w:t>       Basın kitinde bulunması gereken içerik açıklanır.</w:t>
              <w:br/>
              <w:t>       Basın kitinde bulunması gereken içerik ile ilgili görsel öğeler kullanılarak sunum yapılır.</w:t>
              <w:br/>
              <w:t>       Raporun açıklanması sağlanır.</w:t>
              <w:br/>
              <w:t>       Raporun bölümleri ve türleri ile ilgili uygulama yaptırılır.</w:t>
              <w:br/>
              <w:t>       Rapor için gerekli verileri toplayarak rapor hazırlama ve yazmanın aşamaları örneklenir.</w:t>
              <w:br/>
              <w:t>       Rapor hazırlama türleri aşamaları üzerinde durulur.</w:t>
              <w:br/>
              <w:t>       Raporun bölümlerini örneklerle uygulanması sağlanır.</w:t>
              <w:br/>
              <w:t>       Rapor hazırlama türleri sıralanır.</w:t>
              <w:br/>
              <w:t>       Rapor hazırlama ve yazmanın aşamaları listelenir.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Mesleki Yazılar</w:t>
            </w:r>
          </w:p>
        </w:tc>
        <w:tc>
          <w:tcPr>
            <w:tcW w:w="2693" w:type="dxa"/>
            <w:vAlign w:val="center"/>
          </w:tcPr>
          <w:p w:rsidR="00C60E81" w:rsidRPr="00C60E81" w:rsidRDefault="00C60E81" w:rsidP="00262F51">
            <w:pPr>
              <w:rPr>
                <w:sz w:val="14"/>
                <w:szCs w:val="14"/>
              </w:rPr>
            </w:pPr>
            <w:r w:rsidRPr="00C60E81">
              <w:rPr>
                <w:sz w:val="14"/>
                <w:szCs w:val="14"/>
              </w:rPr>
              <w:t>4.   Resmi Yazılar</w:t>
            </w:r>
          </w:p>
        </w:tc>
        <w:tc>
          <w:tcPr>
            <w:tcW w:w="3260" w:type="dxa"/>
            <w:vAlign w:val="center"/>
          </w:tcPr>
          <w:p w:rsidR="00C60E81" w:rsidRPr="00C60E81" w:rsidRDefault="00C60E81" w:rsidP="00262F51">
            <w:pPr>
              <w:rPr>
                <w:sz w:val="14"/>
                <w:szCs w:val="14"/>
              </w:rPr>
            </w:pPr>
            <w:r w:rsidRPr="00C60E81">
              <w:rPr>
                <w:sz w:val="14"/>
                <w:szCs w:val="14"/>
              </w:rPr>
              <w:t> Resmî yazışmalarda uygulanacak esas ve usuller hakkında yönetmeliğe göre bireysel ya da kurumsal dilekçe ve resmi yazıların 1. ve 2. derece bölümlerini oluşturur ve göndermek için hazırlar.</w:t>
            </w:r>
          </w:p>
        </w:tc>
        <w:tc>
          <w:tcPr>
            <w:tcW w:w="3686" w:type="dxa"/>
            <w:vAlign w:val="center"/>
          </w:tcPr>
          <w:p w:rsidR="00C60E81" w:rsidRPr="00C60E81" w:rsidRDefault="00C60E81" w:rsidP="00262F51">
            <w:pPr>
              <w:rPr>
                <w:sz w:val="14"/>
                <w:szCs w:val="14"/>
              </w:rPr>
            </w:pPr>
            <w:r w:rsidRPr="00C60E81">
              <w:rPr>
                <w:sz w:val="14"/>
                <w:szCs w:val="14"/>
              </w:rPr>
              <w:t>       Dilekçe yazmanın kurallarını sıralaması sağlanır.</w:t>
              <w:br/>
              <w:t>       Bireysel ya da kurumsal dilekçelerin örneklerini yazdırır.</w:t>
              <w:br/>
              <w:t>       Resmi yazıların  1.  derece  bölümlerinin  başlık sayı  ve  evrak kayıt  numarası  tarih  konu  gönderilen  makam  metin  imza paraf  ve  adres  bölümleri  kurallarına  uygun  olarak  yazılması sağlanır.</w:t>
              <w:br/>
              <w:t>       Resmi yazıların 2. derece bölümlerinin gizlilik dereceleri ivedilik dereceleri ve tenkit yazısı açıklanır.</w:t>
              <w:br/>
              <w:t>       Resmi yazıların ilgi ekler dağıtım ve dağıtım bölümünün sayfa numarası bölümü ile onay koordinasyon ve ilgi bölümleri açıklanır.</w:t>
              <w:br/>
              <w:t>       Kayıt kaşesi bölümünün resmi yazışma kurallarına uygun olarak hazırlaması üzerinde durulur.</w:t>
              <w:br/>
              <w:t>       Resmi yazıların 2. Derece bölümlerinin resmi yazışma kurallarına uygun olarak hazırlanması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Mesleki Yazılar</w:t>
            </w:r>
          </w:p>
        </w:tc>
        <w:tc>
          <w:tcPr>
            <w:tcW w:w="2693" w:type="dxa"/>
            <w:vAlign w:val="center"/>
          </w:tcPr>
          <w:p w:rsidR="00C60E81" w:rsidRPr="00C60E81" w:rsidRDefault="00C60E81" w:rsidP="00262F51">
            <w:pPr>
              <w:rPr>
                <w:sz w:val="14"/>
                <w:szCs w:val="14"/>
              </w:rPr>
            </w:pPr>
            <w:r w:rsidRPr="00C60E81">
              <w:rPr>
                <w:sz w:val="14"/>
                <w:szCs w:val="14"/>
              </w:rPr>
              <w:t>4.   Resmi Yazılar</w:t>
            </w:r>
          </w:p>
        </w:tc>
        <w:tc>
          <w:tcPr>
            <w:tcW w:w="3260" w:type="dxa"/>
            <w:vAlign w:val="center"/>
          </w:tcPr>
          <w:p w:rsidR="00C60E81" w:rsidRPr="00C60E81" w:rsidRDefault="00C60E81" w:rsidP="00262F51">
            <w:pPr>
              <w:rPr>
                <w:sz w:val="14"/>
                <w:szCs w:val="14"/>
              </w:rPr>
            </w:pPr>
            <w:r w:rsidRPr="00C60E81">
              <w:rPr>
                <w:sz w:val="14"/>
                <w:szCs w:val="14"/>
              </w:rPr>
              <w:t> Resmî yazışmalarda uygulanacak esas ve usuller hakkında yönetmeliğe göre bireysel ya da kurumsal dilekçe ve resmi yazıların 1. ve 2. derece bölümlerini oluşturur ve göndermek için hazırlar.</w:t>
            </w:r>
          </w:p>
        </w:tc>
        <w:tc>
          <w:tcPr>
            <w:tcW w:w="3686" w:type="dxa"/>
            <w:vAlign w:val="center"/>
          </w:tcPr>
          <w:p w:rsidR="00C60E81" w:rsidRPr="00C60E81" w:rsidRDefault="00C60E81" w:rsidP="00262F51">
            <w:pPr>
              <w:rPr>
                <w:sz w:val="14"/>
                <w:szCs w:val="14"/>
              </w:rPr>
            </w:pPr>
            <w:r w:rsidRPr="00C60E81">
              <w:rPr>
                <w:sz w:val="14"/>
                <w:szCs w:val="14"/>
              </w:rPr>
              <w:t>       Dilekçe yazmanın kurallarını sıralaması sağlanır.</w:t>
              <w:br/>
              <w:t>       Bireysel ya da kurumsal dilekçelerin örneklerini yazdırır.</w:t>
              <w:br/>
              <w:t>       Resmi yazıların  1.  derece  bölümlerinin  başlık sayı  ve  evrak kayıt  numarası  tarih  konu  gönderilen  makam  metin  imza paraf  ve  adres  bölümleri  kurallarına  uygun  olarak  yazılması sağlanır.</w:t>
              <w:br/>
              <w:t>       Resmi yazıların 2. derece bölümlerinin gizlilik dereceleri ivedilik dereceleri ve tenkit yazısı açıklanır.</w:t>
              <w:br/>
              <w:t>       Resmi yazıların ilgi ekler dağıtım ve dağıtım bölümünün sayfa numarası bölümü ile onay koordinasyon ve ilgi bölümleri açıklanır.</w:t>
              <w:br/>
              <w:t>       Kayıt kaşesi bölümünün resmi yazışma kurallarına uygun olarak hazırlaması üzerinde durulur.</w:t>
              <w:br/>
              <w:t>       Resmi yazıların 2. Derece bölümlerinin resmi yazışma kurallarına uygun olarak hazırlanması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Mesleki Yazılar</w:t>
            </w:r>
          </w:p>
        </w:tc>
        <w:tc>
          <w:tcPr>
            <w:tcW w:w="2693" w:type="dxa"/>
            <w:vAlign w:val="center"/>
          </w:tcPr>
          <w:p w:rsidR="00C60E81" w:rsidRPr="00C60E81" w:rsidRDefault="00C60E81" w:rsidP="00262F51">
            <w:pPr>
              <w:rPr>
                <w:sz w:val="14"/>
                <w:szCs w:val="14"/>
              </w:rPr>
            </w:pPr>
            <w:r w:rsidRPr="00C60E81">
              <w:rPr>
                <w:sz w:val="14"/>
                <w:szCs w:val="14"/>
              </w:rPr>
              <w:t>4.   Resmi Yazılar</w:t>
            </w:r>
          </w:p>
        </w:tc>
        <w:tc>
          <w:tcPr>
            <w:tcW w:w="3260" w:type="dxa"/>
            <w:vAlign w:val="center"/>
          </w:tcPr>
          <w:p w:rsidR="00C60E81" w:rsidRPr="00C60E81" w:rsidRDefault="00C60E81" w:rsidP="00262F51">
            <w:pPr>
              <w:rPr>
                <w:sz w:val="14"/>
                <w:szCs w:val="14"/>
              </w:rPr>
            </w:pPr>
            <w:r w:rsidRPr="00C60E81">
              <w:rPr>
                <w:sz w:val="14"/>
                <w:szCs w:val="14"/>
              </w:rPr>
              <w:t> Resmî yazışmalarda uygulanacak esas ve usuller hakkında yönetmeliğe göre bireysel ya da kurumsal dilekçe ve resmi yazıların 1. ve 2. derece bölümlerini oluşturur ve göndermek için hazırlar.</w:t>
            </w:r>
          </w:p>
        </w:tc>
        <w:tc>
          <w:tcPr>
            <w:tcW w:w="3686" w:type="dxa"/>
            <w:vAlign w:val="center"/>
          </w:tcPr>
          <w:p w:rsidR="00C60E81" w:rsidRPr="00C60E81" w:rsidRDefault="00C60E81" w:rsidP="00262F51">
            <w:pPr>
              <w:rPr>
                <w:sz w:val="14"/>
                <w:szCs w:val="14"/>
              </w:rPr>
            </w:pPr>
            <w:r w:rsidRPr="00C60E81">
              <w:rPr>
                <w:sz w:val="14"/>
                <w:szCs w:val="14"/>
              </w:rPr>
              <w:t>       Dilekçe yazmanın kurallarını sıralaması sağlanır.</w:t>
              <w:br/>
              <w:t>       Bireysel ya da kurumsal dilekçelerin örneklerini yazdırır.</w:t>
              <w:br/>
              <w:t>       Resmi yazıların  1.  derece  bölümlerinin  başlık sayı  ve  evrak kayıt  numarası  tarih  konu  gönderilen  makam  metin  imza paraf  ve  adres  bölümleri  kurallarına  uygun  olarak  yazılması sağlanır.</w:t>
              <w:br/>
              <w:t>       Resmi yazıların 2. derece bölümlerinin gizlilik dereceleri ivedilik dereceleri ve tenkit yazısı açıklanır.</w:t>
              <w:br/>
              <w:t>       Resmi yazıların ilgi ekler dağıtım ve dağıtım bölümünün sayfa numarası bölümü ile onay koordinasyon ve ilgi bölümleri açıklanır.</w:t>
              <w:br/>
              <w:t>       Kayıt kaşesi bölümünün resmi yazışma kurallarına uygun olarak hazırlaması üzerinde durulur.</w:t>
              <w:br/>
              <w:t>       Resmi yazıların 2. Derece bölümlerinin resmi yazışma kurallarına uygun olarak hazırlanması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Türkçeyi Güzel Konuşma</w:t>
            </w:r>
          </w:p>
        </w:tc>
        <w:tc>
          <w:tcPr>
            <w:tcW w:w="2693" w:type="dxa"/>
            <w:vAlign w:val="center"/>
          </w:tcPr>
          <w:p w:rsidR="00C60E81" w:rsidRPr="00C60E81" w:rsidRDefault="00C60E81" w:rsidP="00262F51">
            <w:pPr>
              <w:rPr>
                <w:sz w:val="14"/>
                <w:szCs w:val="14"/>
              </w:rPr>
            </w:pPr>
            <w:r w:rsidRPr="00C60E81">
              <w:rPr>
                <w:sz w:val="14"/>
                <w:szCs w:val="14"/>
              </w:rPr>
              <w:t>1.   Ses ve Nefes Denetimi</w:t>
            </w:r>
          </w:p>
        </w:tc>
        <w:tc>
          <w:tcPr>
            <w:tcW w:w="3260" w:type="dxa"/>
            <w:vAlign w:val="center"/>
          </w:tcPr>
          <w:p w:rsidR="00C60E81" w:rsidRPr="00C60E81" w:rsidRDefault="00C60E81" w:rsidP="00262F51">
            <w:pPr>
              <w:rPr>
                <w:sz w:val="14"/>
                <w:szCs w:val="14"/>
              </w:rPr>
            </w:pPr>
            <w:r w:rsidRPr="00C60E81">
              <w:rPr>
                <w:sz w:val="14"/>
                <w:szCs w:val="14"/>
              </w:rPr>
              <w:t> Güzel konuşmanın ilk aşaması olan ses ve nefes denetimini doğru teknik ve egzersizlerle uygular.</w:t>
            </w:r>
          </w:p>
        </w:tc>
        <w:tc>
          <w:tcPr>
            <w:tcW w:w="3686" w:type="dxa"/>
            <w:vAlign w:val="center"/>
          </w:tcPr>
          <w:p w:rsidR="00C60E81" w:rsidRPr="00C60E81" w:rsidRDefault="00C60E81" w:rsidP="00262F51">
            <w:pPr>
              <w:rPr>
                <w:sz w:val="14"/>
                <w:szCs w:val="14"/>
              </w:rPr>
            </w:pPr>
            <w:r w:rsidRPr="00C60E81">
              <w:rPr>
                <w:sz w:val="14"/>
                <w:szCs w:val="14"/>
              </w:rPr>
              <w:t>       Güzel konuşmanın toplum hayatındaki önemine vurgu yapılır.</w:t>
              <w:br/>
              <w:t>       Konuşmanın unsurları ve doğru nefes alma teknikleri örneklerle gösterilir.</w:t>
              <w:br/>
              <w:t>       Doğru   nefes   almanın   insan   sağlığı   üzerindeki   etkilerine değinilir.</w:t>
              <w:br/>
              <w:t>       Doğru nefes almayı gösterir.</w:t>
              <w:br/>
              <w:t>       Ünlü sesleri ve ünsüz sesleri doğru çıkarmalarını sağlar.</w:t>
              <w:br/>
              <w:t>       Sesin nitelikleri ve ses kusurlarını uygulamalarla gösterir.</w:t>
              <w:br/>
              <w:t>       Ses ve diyafram alıştırmaları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Türkçeyi Güzel Konuşma</w:t>
            </w:r>
          </w:p>
        </w:tc>
        <w:tc>
          <w:tcPr>
            <w:tcW w:w="2693" w:type="dxa"/>
            <w:vAlign w:val="center"/>
          </w:tcPr>
          <w:p w:rsidR="00C60E81" w:rsidRPr="00C60E81" w:rsidRDefault="00C60E81" w:rsidP="00262F51">
            <w:pPr>
              <w:rPr>
                <w:sz w:val="14"/>
                <w:szCs w:val="14"/>
              </w:rPr>
            </w:pPr>
            <w:r w:rsidRPr="00C60E81">
              <w:rPr>
                <w:sz w:val="14"/>
                <w:szCs w:val="14"/>
              </w:rPr>
              <w:t>1.   Ses ve Nefes Denetimi</w:t>
            </w:r>
          </w:p>
        </w:tc>
        <w:tc>
          <w:tcPr>
            <w:tcW w:w="3260" w:type="dxa"/>
            <w:vAlign w:val="center"/>
          </w:tcPr>
          <w:p w:rsidR="00C60E81" w:rsidRPr="00C60E81" w:rsidRDefault="00C60E81" w:rsidP="00262F51">
            <w:pPr>
              <w:rPr>
                <w:sz w:val="14"/>
                <w:szCs w:val="14"/>
              </w:rPr>
            </w:pPr>
            <w:r w:rsidRPr="00C60E81">
              <w:rPr>
                <w:sz w:val="14"/>
                <w:szCs w:val="14"/>
              </w:rPr>
              <w:t> Güzel konuşmanın ilk aşaması olan ses ve nefes denetimini doğru teknik ve egzersizlerle uygular.</w:t>
            </w:r>
          </w:p>
        </w:tc>
        <w:tc>
          <w:tcPr>
            <w:tcW w:w="3686" w:type="dxa"/>
            <w:vAlign w:val="center"/>
          </w:tcPr>
          <w:p w:rsidR="00C60E81" w:rsidRPr="00C60E81" w:rsidRDefault="00C60E81" w:rsidP="00262F51">
            <w:pPr>
              <w:rPr>
                <w:sz w:val="14"/>
                <w:szCs w:val="14"/>
              </w:rPr>
            </w:pPr>
            <w:r w:rsidRPr="00C60E81">
              <w:rPr>
                <w:sz w:val="14"/>
                <w:szCs w:val="14"/>
              </w:rPr>
              <w:t>       Güzel konuşmanın toplum hayatındaki önemine vurgu yapılır.</w:t>
              <w:br/>
              <w:t>       Konuşmanın unsurları ve doğru nefes alma teknikleri örneklerle gösterilir.</w:t>
              <w:br/>
              <w:t>       Doğru   nefes   almanın   insan   sağlığı   üzerindeki   etkilerine değinilir.</w:t>
              <w:br/>
              <w:t>       Doğru nefes almayı gösterir.</w:t>
              <w:br/>
              <w:t>       Ünlü sesleri ve ünsüz sesleri doğru çıkarmalarını sağlar.</w:t>
              <w:br/>
              <w:t>       Sesin nitelikleri ve ses kusurlarını uygulamalarla gösterir.</w:t>
              <w:br/>
              <w:t>       Ses ve diyafram alıştırmaları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Türkçeyi Güzel Konuşma</w:t>
            </w:r>
          </w:p>
        </w:tc>
        <w:tc>
          <w:tcPr>
            <w:tcW w:w="2693" w:type="dxa"/>
            <w:vAlign w:val="center"/>
          </w:tcPr>
          <w:p w:rsidR="00C60E81" w:rsidRPr="00C60E81" w:rsidRDefault="00C60E81" w:rsidP="00262F51">
            <w:pPr>
              <w:rPr>
                <w:sz w:val="14"/>
                <w:szCs w:val="14"/>
              </w:rPr>
            </w:pPr>
            <w:r w:rsidRPr="00C60E81">
              <w:rPr>
                <w:sz w:val="14"/>
                <w:szCs w:val="14"/>
              </w:rPr>
              <w:t>2.   Harflerin ve Kelimelerin Doğru Telaffuzu</w:t>
            </w:r>
          </w:p>
        </w:tc>
        <w:tc>
          <w:tcPr>
            <w:tcW w:w="3260" w:type="dxa"/>
            <w:vAlign w:val="center"/>
          </w:tcPr>
          <w:p w:rsidR="00C60E81" w:rsidRPr="00C60E81" w:rsidRDefault="00C60E81" w:rsidP="00262F51">
            <w:pPr>
              <w:rPr>
                <w:sz w:val="14"/>
                <w:szCs w:val="14"/>
              </w:rPr>
            </w:pPr>
            <w:r w:rsidRPr="00C60E81">
              <w:rPr>
                <w:sz w:val="14"/>
                <w:szCs w:val="14"/>
              </w:rPr>
              <w:t>1. Dönem 2. Sınav  Fonetik alfabeye göre harfleri ve kelimeleri doğru telaffuz eder.</w:t>
            </w:r>
          </w:p>
        </w:tc>
        <w:tc>
          <w:tcPr>
            <w:tcW w:w="3686" w:type="dxa"/>
            <w:vAlign w:val="center"/>
          </w:tcPr>
          <w:p w:rsidR="00C60E81" w:rsidRPr="00C60E81" w:rsidRDefault="00C60E81" w:rsidP="00262F51">
            <w:pPr>
              <w:rPr>
                <w:sz w:val="14"/>
                <w:szCs w:val="14"/>
              </w:rPr>
            </w:pPr>
            <w:r w:rsidRPr="00C60E81">
              <w:rPr>
                <w:sz w:val="14"/>
                <w:szCs w:val="14"/>
              </w:rPr>
              <w:t>       Türkçenin ses özellikleri açıklanır.</w:t>
              <w:br/>
              <w:t>       Yazı  dili  ile  konuşma  dili arasındaki farkları  şive  lehçe  ve  ağız konusunu örneklerle açıklanır.</w:t>
              <w:br/>
              <w:t>       Ses hece ve kelimelerin doğru anlaşılır olması için boğumlama ve sağ deyi yaptırılır.</w:t>
              <w:br/>
              <w:t>       Kelimelerin doğru telaffuz edilmesi sağlanır.</w:t>
              <w:br/>
              <w:t>       Harflerin söyleyiş kuralları üzerinde durulur.</w:t>
              <w:br/>
              <w:t>       Doğru bilinen yanlışlar tablo ile gösterilir.</w:t>
              <w:br/>
              <w:t>       Metin okumaları ve tekerlemeleri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Türkçeyi Güzel Konuşma</w:t>
            </w:r>
          </w:p>
        </w:tc>
        <w:tc>
          <w:tcPr>
            <w:tcW w:w="2693" w:type="dxa"/>
            <w:vAlign w:val="center"/>
          </w:tcPr>
          <w:p w:rsidR="00C60E81" w:rsidRPr="00C60E81" w:rsidRDefault="00C60E81" w:rsidP="00262F51">
            <w:pPr>
              <w:rPr>
                <w:sz w:val="14"/>
                <w:szCs w:val="14"/>
              </w:rPr>
            </w:pPr>
            <w:r w:rsidRPr="00C60E81">
              <w:rPr>
                <w:sz w:val="14"/>
                <w:szCs w:val="14"/>
              </w:rPr>
              <w:t>3.   Konuşmayı Anlamlı Kılan Öğeler</w:t>
            </w:r>
          </w:p>
        </w:tc>
        <w:tc>
          <w:tcPr>
            <w:tcW w:w="3260" w:type="dxa"/>
            <w:vAlign w:val="center"/>
          </w:tcPr>
          <w:p w:rsidR="00C60E81" w:rsidRPr="00C60E81" w:rsidRDefault="00C60E81" w:rsidP="00262F51">
            <w:pPr>
              <w:rPr>
                <w:sz w:val="14"/>
                <w:szCs w:val="14"/>
              </w:rPr>
            </w:pPr>
            <w:r w:rsidRPr="00C60E81">
              <w:rPr>
                <w:sz w:val="14"/>
                <w:szCs w:val="14"/>
              </w:rPr>
              <w:t> Konuşmayı anlamlı kılan vurgu tonlama durak gibi öğeleri doğru yerde ve zamanda kullanır.</w:t>
            </w:r>
          </w:p>
        </w:tc>
        <w:tc>
          <w:tcPr>
            <w:tcW w:w="3686" w:type="dxa"/>
            <w:vAlign w:val="center"/>
          </w:tcPr>
          <w:p w:rsidR="00C60E81" w:rsidRPr="00C60E81" w:rsidRDefault="00C60E81" w:rsidP="00262F51">
            <w:pPr>
              <w:rPr>
                <w:sz w:val="14"/>
                <w:szCs w:val="14"/>
              </w:rPr>
            </w:pPr>
            <w:r w:rsidRPr="00C60E81">
              <w:rPr>
                <w:sz w:val="14"/>
                <w:szCs w:val="14"/>
              </w:rPr>
              <w:t>       Ses hece ve kelimelerin doğru anlaşılır olması için vurgu tonlama durak ezgi ulama bükümlülük çalışmaları yaptırılır.</w:t>
              <w:br/>
              <w:t>       Tekerleme şiir ve hitabet metni okuma çalışmaları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Türkçeyi Güzel Konuşma</w:t>
            </w:r>
          </w:p>
        </w:tc>
        <w:tc>
          <w:tcPr>
            <w:tcW w:w="2693" w:type="dxa"/>
            <w:vAlign w:val="center"/>
          </w:tcPr>
          <w:p w:rsidR="00C60E81" w:rsidRPr="00C60E81" w:rsidRDefault="00C60E81" w:rsidP="00262F51">
            <w:pPr>
              <w:rPr>
                <w:sz w:val="14"/>
                <w:szCs w:val="14"/>
              </w:rPr>
            </w:pPr>
            <w:r w:rsidRPr="00C60E81">
              <w:rPr>
                <w:sz w:val="14"/>
                <w:szCs w:val="14"/>
              </w:rPr>
              <w:t>3.   Konuşmayı Anlamlı Kılan Öğeler</w:t>
            </w:r>
          </w:p>
        </w:tc>
        <w:tc>
          <w:tcPr>
            <w:tcW w:w="3260" w:type="dxa"/>
            <w:vAlign w:val="center"/>
          </w:tcPr>
          <w:p w:rsidR="00C60E81" w:rsidRPr="00C60E81" w:rsidRDefault="00C60E81" w:rsidP="00262F51">
            <w:pPr>
              <w:rPr>
                <w:sz w:val="14"/>
                <w:szCs w:val="14"/>
              </w:rPr>
            </w:pPr>
            <w:r w:rsidRPr="00C60E81">
              <w:rPr>
                <w:sz w:val="14"/>
                <w:szCs w:val="14"/>
              </w:rPr>
              <w:t> Konuşmayı anlamlı kılan vurgu tonlama durak gibi öğeleri doğru yerde ve zamanda kullanır.</w:t>
            </w:r>
          </w:p>
        </w:tc>
        <w:tc>
          <w:tcPr>
            <w:tcW w:w="3686" w:type="dxa"/>
            <w:vAlign w:val="center"/>
          </w:tcPr>
          <w:p w:rsidR="00C60E81" w:rsidRPr="00C60E81" w:rsidRDefault="00C60E81" w:rsidP="00262F51">
            <w:pPr>
              <w:rPr>
                <w:sz w:val="14"/>
                <w:szCs w:val="14"/>
              </w:rPr>
            </w:pPr>
            <w:r w:rsidRPr="00C60E81">
              <w:rPr>
                <w:sz w:val="14"/>
                <w:szCs w:val="14"/>
              </w:rPr>
              <w:t>       Ses hece ve kelimelerin doğru anlaşılır olması için vurgu tonlama durak ezgi ulama bükümlülük çalışmaları yaptırılır.</w:t>
              <w:br/>
              <w:t>       Tekerleme şiir ve hitabet metni okuma çalışmaları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Türkçeyi Güzel Konuşma</w:t>
            </w:r>
          </w:p>
        </w:tc>
        <w:tc>
          <w:tcPr>
            <w:tcW w:w="2693" w:type="dxa"/>
            <w:vAlign w:val="center"/>
          </w:tcPr>
          <w:p w:rsidR="00C60E81" w:rsidRPr="00C60E81" w:rsidRDefault="00C60E81" w:rsidP="00262F51">
            <w:pPr>
              <w:rPr>
                <w:sz w:val="14"/>
                <w:szCs w:val="14"/>
              </w:rPr>
            </w:pPr>
            <w:r w:rsidRPr="00C60E81">
              <w:rPr>
                <w:sz w:val="14"/>
                <w:szCs w:val="14"/>
              </w:rPr>
              <w:t>4.   Radyo ve Televizyon Yayınlarında Türkçenin Kullanımı</w:t>
            </w:r>
          </w:p>
        </w:tc>
        <w:tc>
          <w:tcPr>
            <w:tcW w:w="3260" w:type="dxa"/>
            <w:vAlign w:val="center"/>
          </w:tcPr>
          <w:p w:rsidR="00C60E81" w:rsidRPr="00C60E81" w:rsidRDefault="00C60E81" w:rsidP="00262F51">
            <w:pPr>
              <w:rPr>
                <w:sz w:val="14"/>
                <w:szCs w:val="14"/>
              </w:rPr>
            </w:pPr>
            <w:r w:rsidRPr="00C60E81">
              <w:rPr>
                <w:sz w:val="14"/>
                <w:szCs w:val="14"/>
              </w:rPr>
              <w:t> Yayınlarda Türkçeyi doğru ve güzel kullanmanın önemini sıklıkla yapılan yanlışları açıklar.</w:t>
            </w:r>
          </w:p>
        </w:tc>
        <w:tc>
          <w:tcPr>
            <w:tcW w:w="3686" w:type="dxa"/>
            <w:vAlign w:val="center"/>
          </w:tcPr>
          <w:p w:rsidR="00C60E81" w:rsidRPr="00C60E81" w:rsidRDefault="00C60E81" w:rsidP="00262F51">
            <w:pPr>
              <w:rPr>
                <w:sz w:val="14"/>
                <w:szCs w:val="14"/>
              </w:rPr>
            </w:pPr>
            <w:r w:rsidRPr="00C60E81">
              <w:rPr>
                <w:sz w:val="14"/>
                <w:szCs w:val="14"/>
              </w:rPr>
              <w:t>       Radyo   ve   Televizyon   yayınlarının   dil   kullanımı   açısından önemine vurgu yapılır.</w:t>
              <w:br/>
              <w:t>       Televizyon  ve  radyo  yayınlarında  Türkçe  kullanımı  ve  kuralları örneklerle gösterilir.</w:t>
              <w:br/>
              <w:t>       Ses kelime ve söyleyiş hatalarını bulmayı gösterir.</w:t>
              <w:br/>
              <w:t>       Anlatım hatalarını bulmayı gösterir.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Türkçeyi Güzel Konuşma</w:t>
            </w:r>
          </w:p>
        </w:tc>
        <w:tc>
          <w:tcPr>
            <w:tcW w:w="2693" w:type="dxa"/>
            <w:vAlign w:val="center"/>
          </w:tcPr>
          <w:p w:rsidR="00C60E81" w:rsidRPr="00C60E81" w:rsidRDefault="00C60E81" w:rsidP="00262F51">
            <w:pPr>
              <w:rPr>
                <w:sz w:val="14"/>
                <w:szCs w:val="14"/>
              </w:rPr>
            </w:pPr>
            <w:r w:rsidRPr="00C60E81">
              <w:rPr>
                <w:sz w:val="14"/>
                <w:szCs w:val="14"/>
              </w:rPr>
              <w:t>4.   Radyo ve Televizyon Yayınlarında Türkçenin Kullanımı</w:t>
            </w:r>
          </w:p>
        </w:tc>
        <w:tc>
          <w:tcPr>
            <w:tcW w:w="3260" w:type="dxa"/>
            <w:vAlign w:val="center"/>
          </w:tcPr>
          <w:p w:rsidR="00C60E81" w:rsidRPr="00C60E81" w:rsidRDefault="00C60E81" w:rsidP="00262F51">
            <w:pPr>
              <w:rPr>
                <w:sz w:val="14"/>
                <w:szCs w:val="14"/>
              </w:rPr>
            </w:pPr>
            <w:r w:rsidRPr="00C60E81">
              <w:rPr>
                <w:sz w:val="14"/>
                <w:szCs w:val="14"/>
              </w:rPr>
              <w:t> Yayınlarda Türkçeyi doğru ve güzel kullanmanın önemini sıklıkla yapılan yanlışları açıklar.</w:t>
            </w:r>
          </w:p>
        </w:tc>
        <w:tc>
          <w:tcPr>
            <w:tcW w:w="3686" w:type="dxa"/>
            <w:vAlign w:val="center"/>
          </w:tcPr>
          <w:p w:rsidR="00C60E81" w:rsidRPr="00C60E81" w:rsidRDefault="00C60E81" w:rsidP="00262F51">
            <w:pPr>
              <w:rPr>
                <w:sz w:val="14"/>
                <w:szCs w:val="14"/>
              </w:rPr>
            </w:pPr>
            <w:r w:rsidRPr="00C60E81">
              <w:rPr>
                <w:sz w:val="14"/>
                <w:szCs w:val="14"/>
              </w:rPr>
              <w:t>       Radyo   ve   Televizyon   yayınlarının   dil   kullanımı   açısından önemine vurgu yapılır.</w:t>
              <w:br/>
              <w:t>       Televizyon  ve  radyo  yayınlarında  Türkçe  kullanımı  ve  kuralları örneklerle gösterilir.</w:t>
              <w:br/>
              <w:t>       Ses kelime ve söyleyiş hatalarını bulmayı gösterir.</w:t>
              <w:br/>
              <w:t>       Anlatım hatalarını bulmayı gösterir.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Türkçeyi Güzel Konuşma</w:t>
            </w:r>
          </w:p>
        </w:tc>
        <w:tc>
          <w:tcPr>
            <w:tcW w:w="2693" w:type="dxa"/>
            <w:vAlign w:val="center"/>
          </w:tcPr>
          <w:p w:rsidR="00C60E81" w:rsidRPr="00C60E81" w:rsidRDefault="00C60E81" w:rsidP="00262F51">
            <w:pPr>
              <w:rPr>
                <w:sz w:val="14"/>
                <w:szCs w:val="14"/>
              </w:rPr>
            </w:pPr>
            <w:r w:rsidRPr="00C60E81">
              <w:rPr>
                <w:sz w:val="14"/>
                <w:szCs w:val="14"/>
              </w:rPr>
              <w:t>5.   İyi Bir Konuşmacı Spiker ve Sunucuda Bulunması Gereken Özellikler</w:t>
            </w:r>
          </w:p>
        </w:tc>
        <w:tc>
          <w:tcPr>
            <w:tcW w:w="3260" w:type="dxa"/>
            <w:vAlign w:val="center"/>
          </w:tcPr>
          <w:p w:rsidR="00C60E81" w:rsidRPr="00C60E81" w:rsidRDefault="00C60E81" w:rsidP="00262F51">
            <w:pPr>
              <w:rPr>
                <w:sz w:val="14"/>
                <w:szCs w:val="14"/>
              </w:rPr>
            </w:pPr>
            <w:r w:rsidRPr="00C60E81">
              <w:rPr>
                <w:sz w:val="14"/>
                <w:szCs w:val="14"/>
              </w:rPr>
              <w:t> İyi bir konuşmacı spiker ve sunucuda bulunması gereken özellikleri sıralar.</w:t>
            </w:r>
          </w:p>
        </w:tc>
        <w:tc>
          <w:tcPr>
            <w:tcW w:w="3686" w:type="dxa"/>
            <w:vAlign w:val="center"/>
          </w:tcPr>
          <w:p w:rsidR="00C60E81" w:rsidRPr="00C60E81" w:rsidRDefault="00C60E81" w:rsidP="00262F51">
            <w:pPr>
              <w:rPr>
                <w:sz w:val="14"/>
                <w:szCs w:val="14"/>
              </w:rPr>
            </w:pPr>
            <w:r w:rsidRPr="00C60E81">
              <w:rPr>
                <w:sz w:val="14"/>
                <w:szCs w:val="14"/>
              </w:rPr>
              <w:t>       Spikerlerin ve sunucuların özellikleri sıralanır.</w:t>
              <w:br/>
              <w:t>       Spikerlerin ve sunucuların sorumluluklarına değinilir.</w:t>
              <w:br/>
              <w:t>       Spikerler ve sunucular için olması gereken etik kurallar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Türkçeyi Güzel Konuşma</w:t>
            </w:r>
          </w:p>
        </w:tc>
        <w:tc>
          <w:tcPr>
            <w:tcW w:w="2693" w:type="dxa"/>
            <w:vAlign w:val="center"/>
          </w:tcPr>
          <w:p w:rsidR="00C60E81" w:rsidRPr="00C60E81" w:rsidRDefault="00C60E81" w:rsidP="00262F51">
            <w:pPr>
              <w:rPr>
                <w:sz w:val="14"/>
                <w:szCs w:val="14"/>
              </w:rPr>
            </w:pPr>
            <w:r w:rsidRPr="00C60E81">
              <w:rPr>
                <w:sz w:val="14"/>
                <w:szCs w:val="14"/>
              </w:rPr>
              <w:t>5.   İyi Bir Konuşmacı Spiker ve Sunucuda Bulunması Gereken Özellikler</w:t>
            </w:r>
          </w:p>
        </w:tc>
        <w:tc>
          <w:tcPr>
            <w:tcW w:w="3260" w:type="dxa"/>
            <w:vAlign w:val="center"/>
          </w:tcPr>
          <w:p w:rsidR="00C60E81" w:rsidRPr="00C60E81" w:rsidRDefault="00C60E81" w:rsidP="00262F51">
            <w:pPr>
              <w:rPr>
                <w:sz w:val="14"/>
                <w:szCs w:val="14"/>
              </w:rPr>
            </w:pPr>
            <w:r w:rsidRPr="00C60E81">
              <w:rPr>
                <w:sz w:val="14"/>
                <w:szCs w:val="14"/>
              </w:rPr>
              <w:t> İyi bir konuşmacı spiker ve sunucuda bulunması gereken özellikleri sıralar.</w:t>
            </w:r>
          </w:p>
        </w:tc>
        <w:tc>
          <w:tcPr>
            <w:tcW w:w="3686" w:type="dxa"/>
            <w:vAlign w:val="center"/>
          </w:tcPr>
          <w:p w:rsidR="00C60E81" w:rsidRPr="00C60E81" w:rsidRDefault="00C60E81" w:rsidP="00262F51">
            <w:pPr>
              <w:rPr>
                <w:sz w:val="14"/>
                <w:szCs w:val="14"/>
              </w:rPr>
            </w:pPr>
            <w:r w:rsidRPr="00C60E81">
              <w:rPr>
                <w:sz w:val="14"/>
                <w:szCs w:val="14"/>
              </w:rPr>
              <w:t>       Spikerlerin ve sunucuların özellikleri sıralanır.</w:t>
              <w:br/>
              <w:t>       Spikerlerin ve sunucuların sorumluluklarına değinilir.</w:t>
              <w:br/>
              <w:t>       Spikerler ve sunucular için olması gereken etik kurallar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Türkçeyi Güzel Konuşma</w:t>
            </w:r>
          </w:p>
        </w:tc>
        <w:tc>
          <w:tcPr>
            <w:tcW w:w="2693" w:type="dxa"/>
            <w:vAlign w:val="center"/>
          </w:tcPr>
          <w:p w:rsidR="00C60E81" w:rsidRPr="00C60E81" w:rsidRDefault="00C60E81" w:rsidP="00262F51">
            <w:pPr>
              <w:rPr>
                <w:sz w:val="14"/>
                <w:szCs w:val="14"/>
              </w:rPr>
            </w:pPr>
            <w:r w:rsidRPr="00C60E81">
              <w:rPr>
                <w:sz w:val="14"/>
                <w:szCs w:val="14"/>
              </w:rPr>
              <w:t>6.   Beden Dili</w:t>
            </w:r>
          </w:p>
        </w:tc>
        <w:tc>
          <w:tcPr>
            <w:tcW w:w="3260" w:type="dxa"/>
            <w:vAlign w:val="center"/>
          </w:tcPr>
          <w:p w:rsidR="00C60E81" w:rsidRPr="00C60E81" w:rsidRDefault="00C60E81" w:rsidP="00262F51">
            <w:pPr>
              <w:rPr>
                <w:sz w:val="14"/>
                <w:szCs w:val="14"/>
              </w:rPr>
            </w:pPr>
            <w:r w:rsidRPr="00C60E81">
              <w:rPr>
                <w:sz w:val="14"/>
                <w:szCs w:val="14"/>
              </w:rPr>
              <w:t> Beden dilini etkin kullanarak mesajın doğru verilmesini ve verilen mesajı doğru anlamayı açıklar.</w:t>
            </w:r>
          </w:p>
        </w:tc>
        <w:tc>
          <w:tcPr>
            <w:tcW w:w="3686" w:type="dxa"/>
            <w:vAlign w:val="center"/>
          </w:tcPr>
          <w:p w:rsidR="00C60E81" w:rsidRPr="00C60E81" w:rsidRDefault="00C60E81" w:rsidP="00262F51">
            <w:pPr>
              <w:rPr>
                <w:sz w:val="14"/>
                <w:szCs w:val="14"/>
              </w:rPr>
            </w:pPr>
            <w:r w:rsidRPr="00C60E81">
              <w:rPr>
                <w:sz w:val="14"/>
                <w:szCs w:val="14"/>
              </w:rPr>
              <w:t>       Beden dilinin önemine vurgu yapılır.</w:t>
              <w:br/>
              <w:t>       Beden dilindeki farklılıkları oluşturan unsurlar gösterilir.</w:t>
              <w:br/>
              <w:t>       Jest ve mimikle ile iletişime geçme yöntemleri açıklanır.</w:t>
              <w:br/>
              <w:t>       Jest olarak el ve kollar ile ayak ve bacakların kullanımı konusunda uygulamalar yaptırılır.</w:t>
              <w:br/>
              <w:t>       Baş göz ve mimiklerin kullanımı ile ilgili uygulamalar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Türkçeyi Güzel Konuşma</w:t>
            </w:r>
          </w:p>
        </w:tc>
        <w:tc>
          <w:tcPr>
            <w:tcW w:w="2693" w:type="dxa"/>
            <w:vAlign w:val="center"/>
          </w:tcPr>
          <w:p w:rsidR="00C60E81" w:rsidRPr="00C60E81" w:rsidRDefault="00C60E81" w:rsidP="00262F51">
            <w:pPr>
              <w:rPr>
                <w:sz w:val="14"/>
                <w:szCs w:val="14"/>
              </w:rPr>
            </w:pPr>
            <w:r w:rsidRPr="00C60E81">
              <w:rPr>
                <w:sz w:val="14"/>
                <w:szCs w:val="14"/>
              </w:rPr>
              <w:t>6.   Beden Dili</w:t>
            </w:r>
          </w:p>
        </w:tc>
        <w:tc>
          <w:tcPr>
            <w:tcW w:w="3260" w:type="dxa"/>
            <w:vAlign w:val="center"/>
          </w:tcPr>
          <w:p w:rsidR="00C60E81" w:rsidRPr="00C60E81" w:rsidRDefault="00C60E81" w:rsidP="00262F51">
            <w:pPr>
              <w:rPr>
                <w:sz w:val="14"/>
                <w:szCs w:val="14"/>
              </w:rPr>
            </w:pPr>
            <w:r w:rsidRPr="00C60E81">
              <w:rPr>
                <w:sz w:val="14"/>
                <w:szCs w:val="14"/>
              </w:rPr>
              <w:t> Beden dilini etkin kullanarak mesajın doğru verilmesini ve verilen mesajı doğru anlamayı açıklar.</w:t>
            </w:r>
          </w:p>
        </w:tc>
        <w:tc>
          <w:tcPr>
            <w:tcW w:w="3686" w:type="dxa"/>
            <w:vAlign w:val="center"/>
          </w:tcPr>
          <w:p w:rsidR="00C60E81" w:rsidRPr="00C60E81" w:rsidRDefault="00C60E81" w:rsidP="00262F51">
            <w:pPr>
              <w:rPr>
                <w:sz w:val="14"/>
                <w:szCs w:val="14"/>
              </w:rPr>
            </w:pPr>
            <w:r w:rsidRPr="00C60E81">
              <w:rPr>
                <w:sz w:val="14"/>
                <w:szCs w:val="14"/>
              </w:rPr>
              <w:t>       Beden dilinin önemine vurgu yapılır.</w:t>
              <w:br/>
              <w:t>       Beden dilindeki farklılıkları oluşturan unsurlar gösterilir.</w:t>
              <w:br/>
              <w:t>       Jest ve mimikle ile iletişime geçme yöntemleri açıklanır.</w:t>
              <w:br/>
              <w:t>       Jest olarak el ve kollar ile ayak ve bacakların kullanımı konusunda uygulamalar yaptırılır.</w:t>
              <w:br/>
              <w:t>       Baş göz ve mimiklerin kullanımı ile ilgili uygulamalar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Türkçeyi Güzel Konuşma</w:t>
            </w:r>
          </w:p>
        </w:tc>
        <w:tc>
          <w:tcPr>
            <w:tcW w:w="2693" w:type="dxa"/>
            <w:vAlign w:val="center"/>
          </w:tcPr>
          <w:p w:rsidR="00C60E81" w:rsidRPr="00C60E81" w:rsidRDefault="00C60E81" w:rsidP="00262F51">
            <w:pPr>
              <w:rPr>
                <w:sz w:val="14"/>
                <w:szCs w:val="14"/>
              </w:rPr>
            </w:pPr>
            <w:r w:rsidRPr="00C60E81">
              <w:rPr>
                <w:sz w:val="14"/>
                <w:szCs w:val="14"/>
              </w:rPr>
              <w:t>6.   Beden Dili</w:t>
            </w:r>
          </w:p>
        </w:tc>
        <w:tc>
          <w:tcPr>
            <w:tcW w:w="3260" w:type="dxa"/>
            <w:vAlign w:val="center"/>
          </w:tcPr>
          <w:p w:rsidR="00C60E81" w:rsidRPr="00C60E81" w:rsidRDefault="00C60E81" w:rsidP="00262F51">
            <w:pPr>
              <w:rPr>
                <w:sz w:val="14"/>
                <w:szCs w:val="14"/>
              </w:rPr>
            </w:pPr>
            <w:r w:rsidRPr="00C60E81">
              <w:rPr>
                <w:sz w:val="14"/>
                <w:szCs w:val="14"/>
              </w:rPr>
              <w:t>2. Dönem 1. Sınav  Beden dilini etkin kullanarak mesajın doğru verilmesini ve verilen mesajı doğru anlamayı açıklar.</w:t>
            </w:r>
          </w:p>
        </w:tc>
        <w:tc>
          <w:tcPr>
            <w:tcW w:w="3686" w:type="dxa"/>
            <w:vAlign w:val="center"/>
          </w:tcPr>
          <w:p w:rsidR="00C60E81" w:rsidRPr="00C60E81" w:rsidRDefault="00C60E81" w:rsidP="00262F51">
            <w:pPr>
              <w:rPr>
                <w:sz w:val="14"/>
                <w:szCs w:val="14"/>
              </w:rPr>
            </w:pPr>
            <w:r w:rsidRPr="00C60E81">
              <w:rPr>
                <w:sz w:val="14"/>
                <w:szCs w:val="14"/>
              </w:rPr>
              <w:t>       Beden dilinin önemine vurgu yapılır.</w:t>
              <w:br/>
              <w:t>       Beden dilindeki farklılıkları oluşturan unsurlar gösterilir.</w:t>
              <w:br/>
              <w:t>       Jest ve mimikle ile iletişime geçme yöntemleri açıklanır.</w:t>
              <w:br/>
              <w:t>       Jest olarak el ve kollar ile ayak ve bacakların kullanımı konusunda uygulamalar yaptırılır.</w:t>
              <w:br/>
              <w:t>       Baş göz ve mimiklerin kullanımı ile ilgili uygulamalar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Türkçeyi Güzel Konuşma</w:t>
            </w:r>
          </w:p>
        </w:tc>
        <w:tc>
          <w:tcPr>
            <w:tcW w:w="2693" w:type="dxa"/>
            <w:vAlign w:val="center"/>
          </w:tcPr>
          <w:p w:rsidR="00C60E81" w:rsidRPr="00C60E81" w:rsidRDefault="00C60E81" w:rsidP="00262F51">
            <w:pPr>
              <w:rPr>
                <w:sz w:val="14"/>
                <w:szCs w:val="14"/>
              </w:rPr>
            </w:pPr>
            <w:r w:rsidRPr="00C60E81">
              <w:rPr>
                <w:sz w:val="14"/>
                <w:szCs w:val="14"/>
              </w:rPr>
              <w:t>6.   Beden Dili</w:t>
            </w:r>
          </w:p>
        </w:tc>
        <w:tc>
          <w:tcPr>
            <w:tcW w:w="3260" w:type="dxa"/>
            <w:vAlign w:val="center"/>
          </w:tcPr>
          <w:p w:rsidR="00C60E81" w:rsidRPr="00C60E81" w:rsidRDefault="00C60E81" w:rsidP="00262F51">
            <w:pPr>
              <w:rPr>
                <w:sz w:val="14"/>
                <w:szCs w:val="14"/>
              </w:rPr>
            </w:pPr>
            <w:r w:rsidRPr="00C60E81">
              <w:rPr>
                <w:sz w:val="14"/>
                <w:szCs w:val="14"/>
              </w:rPr>
              <w:t> Beden dilini etkin kullanarak mesajın doğru verilmesini ve verilen mesajı doğru anlamayı açıklar.</w:t>
            </w:r>
          </w:p>
        </w:tc>
        <w:tc>
          <w:tcPr>
            <w:tcW w:w="3686" w:type="dxa"/>
            <w:vAlign w:val="center"/>
          </w:tcPr>
          <w:p w:rsidR="00C60E81" w:rsidRPr="00C60E81" w:rsidRDefault="00C60E81" w:rsidP="00262F51">
            <w:pPr>
              <w:rPr>
                <w:sz w:val="14"/>
                <w:szCs w:val="14"/>
              </w:rPr>
            </w:pPr>
            <w:r w:rsidRPr="00C60E81">
              <w:rPr>
                <w:sz w:val="14"/>
                <w:szCs w:val="14"/>
              </w:rPr>
              <w:t>       Beden dilinin önemine vurgu yapılır.</w:t>
              <w:br/>
              <w:t>       Beden dilindeki farklılıkları oluşturan unsurlar gösterilir.</w:t>
              <w:br/>
              <w:t>       Jest ve mimikle ile iletişime geçme yöntemleri açıklanır.</w:t>
              <w:br/>
              <w:t>       Jest olarak el ve kollar ile ayak ve bacakların kullanımı konusunda uygulamalar yaptırılır.</w:t>
              <w:br/>
              <w:t>       Baş göz ve mimiklerin kullanımı ile ilgili uygulamalar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Görgü Kuralları</w:t>
            </w:r>
          </w:p>
        </w:tc>
        <w:tc>
          <w:tcPr>
            <w:tcW w:w="2693" w:type="dxa"/>
            <w:vAlign w:val="center"/>
          </w:tcPr>
          <w:p w:rsidR="00C60E81" w:rsidRPr="00C60E81" w:rsidRDefault="00C60E81" w:rsidP="00262F51">
            <w:pPr>
              <w:rPr>
                <w:sz w:val="14"/>
                <w:szCs w:val="14"/>
              </w:rPr>
            </w:pPr>
            <w:r w:rsidRPr="00C60E81">
              <w:rPr>
                <w:sz w:val="14"/>
                <w:szCs w:val="14"/>
              </w:rPr>
              <w:t>1.   Görgü ve Nezaket Kuralları</w:t>
            </w:r>
          </w:p>
        </w:tc>
        <w:tc>
          <w:tcPr>
            <w:tcW w:w="3260" w:type="dxa"/>
            <w:vAlign w:val="center"/>
          </w:tcPr>
          <w:p w:rsidR="00C60E81" w:rsidRPr="00C60E81" w:rsidRDefault="00C60E81" w:rsidP="00262F51">
            <w:pPr>
              <w:rPr>
                <w:sz w:val="14"/>
                <w:szCs w:val="14"/>
              </w:rPr>
            </w:pPr>
            <w:r w:rsidRPr="00C60E81">
              <w:rPr>
                <w:sz w:val="14"/>
                <w:szCs w:val="14"/>
              </w:rPr>
              <w:t> Günlük  hayatta  ve  iş  hayatında  uyulması  gereken  görgü  ve nezaket kurallarını açıklar.</w:t>
            </w:r>
          </w:p>
        </w:tc>
        <w:tc>
          <w:tcPr>
            <w:tcW w:w="3686" w:type="dxa"/>
            <w:vAlign w:val="center"/>
          </w:tcPr>
          <w:p w:rsidR="00C60E81" w:rsidRPr="00C60E81" w:rsidRDefault="00C60E81" w:rsidP="00262F51">
            <w:pPr>
              <w:rPr>
                <w:sz w:val="14"/>
                <w:szCs w:val="14"/>
              </w:rPr>
            </w:pPr>
            <w:r w:rsidRPr="00C60E81">
              <w:rPr>
                <w:sz w:val="14"/>
                <w:szCs w:val="14"/>
              </w:rPr>
              <w:t>       Günlük hayatta ve iş hayatında karşılama-uğurlama tanışma- selamlaşma konuşma hitap etme giyinme davet toplantı telefonla konuşma hediyeleşme ve yemek gibi ortam ve durumlarda uyulması gereken görgü ve nezaket kurallarına vurgu yapılır.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Görgü Kuralları</w:t>
            </w:r>
          </w:p>
        </w:tc>
        <w:tc>
          <w:tcPr>
            <w:tcW w:w="2693" w:type="dxa"/>
            <w:vAlign w:val="center"/>
          </w:tcPr>
          <w:p w:rsidR="00C60E81" w:rsidRPr="00C60E81" w:rsidRDefault="00C60E81" w:rsidP="00262F51">
            <w:pPr>
              <w:rPr>
                <w:sz w:val="14"/>
                <w:szCs w:val="14"/>
              </w:rPr>
            </w:pPr>
            <w:r w:rsidRPr="00C60E81">
              <w:rPr>
                <w:sz w:val="14"/>
                <w:szCs w:val="14"/>
              </w:rPr>
              <w:t>1.   Görgü ve Nezaket Kuralları</w:t>
            </w:r>
          </w:p>
        </w:tc>
        <w:tc>
          <w:tcPr>
            <w:tcW w:w="3260" w:type="dxa"/>
            <w:vAlign w:val="center"/>
          </w:tcPr>
          <w:p w:rsidR="00C60E81" w:rsidRPr="00C60E81" w:rsidRDefault="00C60E81" w:rsidP="00262F51">
            <w:pPr>
              <w:rPr>
                <w:sz w:val="14"/>
                <w:szCs w:val="14"/>
              </w:rPr>
            </w:pPr>
            <w:r w:rsidRPr="00C60E81">
              <w:rPr>
                <w:sz w:val="14"/>
                <w:szCs w:val="14"/>
              </w:rPr>
              <w:t> Günlük  hayatta  ve  iş  hayatında  uyulması  gereken  görgü  ve nezaket kurallarını açıklar.</w:t>
            </w:r>
          </w:p>
        </w:tc>
        <w:tc>
          <w:tcPr>
            <w:tcW w:w="3686" w:type="dxa"/>
            <w:vAlign w:val="center"/>
          </w:tcPr>
          <w:p w:rsidR="00C60E81" w:rsidRPr="00C60E81" w:rsidRDefault="00C60E81" w:rsidP="00262F51">
            <w:pPr>
              <w:rPr>
                <w:sz w:val="14"/>
                <w:szCs w:val="14"/>
              </w:rPr>
            </w:pPr>
            <w:r w:rsidRPr="00C60E81">
              <w:rPr>
                <w:sz w:val="14"/>
                <w:szCs w:val="14"/>
              </w:rPr>
              <w:t>       Günlük hayatta ve iş hayatında karşılama-uğurlama tanışma- selamlaşma konuşma hitap etme giyinme davet toplantı telefonla konuşma hediyeleşme ve yemek gibi ortam ve durumlarda uyulması gereken görgü ve nezaket kurallarına vurgu yapılır.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Görgü Kuralları</w:t>
            </w:r>
          </w:p>
        </w:tc>
        <w:tc>
          <w:tcPr>
            <w:tcW w:w="2693" w:type="dxa"/>
            <w:vAlign w:val="center"/>
          </w:tcPr>
          <w:p w:rsidR="00C60E81" w:rsidRPr="00C60E81" w:rsidRDefault="00C60E81" w:rsidP="00262F51">
            <w:pPr>
              <w:rPr>
                <w:sz w:val="14"/>
                <w:szCs w:val="14"/>
              </w:rPr>
            </w:pPr>
            <w:r w:rsidRPr="00C60E81">
              <w:rPr>
                <w:sz w:val="14"/>
                <w:szCs w:val="14"/>
              </w:rPr>
              <w:t>1.   Görgü ve Nezaket Kuralları</w:t>
            </w:r>
          </w:p>
        </w:tc>
        <w:tc>
          <w:tcPr>
            <w:tcW w:w="3260" w:type="dxa"/>
            <w:vAlign w:val="center"/>
          </w:tcPr>
          <w:p w:rsidR="00C60E81" w:rsidRPr="00C60E81" w:rsidRDefault="00C60E81" w:rsidP="00262F51">
            <w:pPr>
              <w:rPr>
                <w:sz w:val="14"/>
                <w:szCs w:val="14"/>
              </w:rPr>
            </w:pPr>
            <w:r w:rsidRPr="00C60E81">
              <w:rPr>
                <w:sz w:val="14"/>
                <w:szCs w:val="14"/>
              </w:rPr>
              <w:t> Günlük  hayatta  ve  iş  hayatında  uyulması  gereken  görgü  ve nezaket kurallarını açıklar.</w:t>
            </w:r>
          </w:p>
        </w:tc>
        <w:tc>
          <w:tcPr>
            <w:tcW w:w="3686" w:type="dxa"/>
            <w:vAlign w:val="center"/>
          </w:tcPr>
          <w:p w:rsidR="00C60E81" w:rsidRPr="00C60E81" w:rsidRDefault="00C60E81" w:rsidP="00262F51">
            <w:pPr>
              <w:rPr>
                <w:sz w:val="14"/>
                <w:szCs w:val="14"/>
              </w:rPr>
            </w:pPr>
            <w:r w:rsidRPr="00C60E81">
              <w:rPr>
                <w:sz w:val="14"/>
                <w:szCs w:val="14"/>
              </w:rPr>
              <w:t>       Günlük hayatta ve iş hayatında karşılama-uğurlama tanışma- selamlaşma konuşma hitap etme giyinme davet toplantı telefonla konuşma hediyeleşme ve yemek gibi ortam ve durumlarda uyulması gereken görgü ve nezaket kurallarına vurgu yapılır.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Görgü Kuralları</w:t>
            </w:r>
          </w:p>
        </w:tc>
        <w:tc>
          <w:tcPr>
            <w:tcW w:w="2693" w:type="dxa"/>
            <w:vAlign w:val="center"/>
          </w:tcPr>
          <w:p w:rsidR="00C60E81" w:rsidRPr="00C60E81" w:rsidRDefault="00C60E81" w:rsidP="00262F51">
            <w:pPr>
              <w:rPr>
                <w:sz w:val="14"/>
                <w:szCs w:val="14"/>
              </w:rPr>
            </w:pPr>
            <w:r w:rsidRPr="00C60E81">
              <w:rPr>
                <w:sz w:val="14"/>
                <w:szCs w:val="14"/>
              </w:rPr>
              <w:t>1.   Görgü ve Nezaket Kuralları</w:t>
            </w:r>
          </w:p>
        </w:tc>
        <w:tc>
          <w:tcPr>
            <w:tcW w:w="3260" w:type="dxa"/>
            <w:vAlign w:val="center"/>
          </w:tcPr>
          <w:p w:rsidR="00C60E81" w:rsidRPr="00C60E81" w:rsidRDefault="00C60E81" w:rsidP="00262F51">
            <w:pPr>
              <w:rPr>
                <w:sz w:val="14"/>
                <w:szCs w:val="14"/>
              </w:rPr>
            </w:pPr>
            <w:r w:rsidRPr="00C60E81">
              <w:rPr>
                <w:sz w:val="14"/>
                <w:szCs w:val="14"/>
              </w:rPr>
              <w:t> Günlük  hayatta  ve  iş  hayatında  uyulması  gereken  görgü  ve nezaket kurallarını açıklar.</w:t>
            </w:r>
          </w:p>
        </w:tc>
        <w:tc>
          <w:tcPr>
            <w:tcW w:w="3686" w:type="dxa"/>
            <w:vAlign w:val="center"/>
          </w:tcPr>
          <w:p w:rsidR="00C60E81" w:rsidRPr="00C60E81" w:rsidRDefault="00C60E81" w:rsidP="00262F51">
            <w:pPr>
              <w:rPr>
                <w:sz w:val="14"/>
                <w:szCs w:val="14"/>
              </w:rPr>
            </w:pPr>
            <w:r w:rsidRPr="00C60E81">
              <w:rPr>
                <w:sz w:val="14"/>
                <w:szCs w:val="14"/>
              </w:rPr>
              <w:t>       Günlük hayatta ve iş hayatında karşılama-uğurlama tanışma- selamlaşma konuşma hitap etme giyinme davet toplantı telefonla konuşma hediyeleşme ve yemek gibi ortam ve durumlarda uyulması gereken görgü ve nezaket kurallarına vurgu yapılır.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Görgü Kuralları</w:t>
            </w:r>
          </w:p>
        </w:tc>
        <w:tc>
          <w:tcPr>
            <w:tcW w:w="2693" w:type="dxa"/>
            <w:vAlign w:val="center"/>
          </w:tcPr>
          <w:p w:rsidR="00C60E81" w:rsidRPr="00C60E81" w:rsidRDefault="00C60E81" w:rsidP="00262F51">
            <w:pPr>
              <w:rPr>
                <w:sz w:val="14"/>
                <w:szCs w:val="14"/>
              </w:rPr>
            </w:pPr>
            <w:r w:rsidRPr="00C60E81">
              <w:rPr>
                <w:sz w:val="14"/>
                <w:szCs w:val="14"/>
              </w:rPr>
              <w:t>2.   Protokol Kuralları</w:t>
            </w:r>
          </w:p>
        </w:tc>
        <w:tc>
          <w:tcPr>
            <w:tcW w:w="3260" w:type="dxa"/>
            <w:vAlign w:val="center"/>
          </w:tcPr>
          <w:p w:rsidR="00C60E81" w:rsidRPr="00C60E81" w:rsidRDefault="00C60E81" w:rsidP="00262F51">
            <w:pPr>
              <w:rPr>
                <w:sz w:val="14"/>
                <w:szCs w:val="14"/>
              </w:rPr>
            </w:pPr>
            <w:r w:rsidRPr="00C60E81">
              <w:rPr>
                <w:sz w:val="14"/>
                <w:szCs w:val="14"/>
              </w:rPr>
              <w:t> İş   hayatında   resmî   törenlerde   makam   odaları-araçlarında uyulması gereken protokol kurallarını açıklar.</w:t>
            </w:r>
          </w:p>
        </w:tc>
        <w:tc>
          <w:tcPr>
            <w:tcW w:w="3686" w:type="dxa"/>
            <w:vAlign w:val="center"/>
          </w:tcPr>
          <w:p w:rsidR="00C60E81" w:rsidRPr="00C60E81" w:rsidRDefault="00C60E81" w:rsidP="00262F51">
            <w:pPr>
              <w:rPr>
                <w:sz w:val="14"/>
                <w:szCs w:val="14"/>
              </w:rPr>
            </w:pPr>
            <w:r w:rsidRPr="00C60E81">
              <w:rPr>
                <w:sz w:val="14"/>
                <w:szCs w:val="14"/>
              </w:rPr>
              <w:t>       İş hayatında resmî törenlerde makam odaları-araçlarında karşılama-uğurlama tanışma-selamlaşma konuşma hitap etme giyinme davet toplantı telefonla konuşma ve yemek gibi ortam ve durumlarda uyulması gereken protokol kurallarına vurgu yapılır.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Görgü Kuralları</w:t>
            </w:r>
          </w:p>
        </w:tc>
        <w:tc>
          <w:tcPr>
            <w:tcW w:w="2693" w:type="dxa"/>
            <w:vAlign w:val="center"/>
          </w:tcPr>
          <w:p w:rsidR="00C60E81" w:rsidRPr="00C60E81" w:rsidRDefault="00C60E81" w:rsidP="00262F51">
            <w:pPr>
              <w:rPr>
                <w:sz w:val="14"/>
                <w:szCs w:val="14"/>
              </w:rPr>
            </w:pPr>
            <w:r w:rsidRPr="00C60E81">
              <w:rPr>
                <w:sz w:val="14"/>
                <w:szCs w:val="14"/>
              </w:rPr>
              <w:t>2.   Protokol Kuralları</w:t>
            </w:r>
          </w:p>
        </w:tc>
        <w:tc>
          <w:tcPr>
            <w:tcW w:w="3260" w:type="dxa"/>
            <w:vAlign w:val="center"/>
          </w:tcPr>
          <w:p w:rsidR="00C60E81" w:rsidRPr="00C60E81" w:rsidRDefault="00C60E81" w:rsidP="00262F51">
            <w:pPr>
              <w:rPr>
                <w:sz w:val="14"/>
                <w:szCs w:val="14"/>
              </w:rPr>
            </w:pPr>
            <w:r w:rsidRPr="00C60E81">
              <w:rPr>
                <w:sz w:val="14"/>
                <w:szCs w:val="14"/>
              </w:rPr>
              <w:t> İş   hayatında   resmî   törenlerde   makam   odaları-araçlarında uyulması gereken protokol kurallarını açıklar.</w:t>
            </w:r>
          </w:p>
        </w:tc>
        <w:tc>
          <w:tcPr>
            <w:tcW w:w="3686" w:type="dxa"/>
            <w:vAlign w:val="center"/>
          </w:tcPr>
          <w:p w:rsidR="00C60E81" w:rsidRPr="00C60E81" w:rsidRDefault="00C60E81" w:rsidP="00262F51">
            <w:pPr>
              <w:rPr>
                <w:sz w:val="14"/>
                <w:szCs w:val="14"/>
              </w:rPr>
            </w:pPr>
            <w:r w:rsidRPr="00C60E81">
              <w:rPr>
                <w:sz w:val="14"/>
                <w:szCs w:val="14"/>
              </w:rPr>
              <w:t>       İş hayatında resmî törenlerde makam odaları-araçlarında karşılama-uğurlama tanışma-selamlaşma konuşma hitap etme giyinme davet toplantı telefonla konuşma ve yemek gibi ortam ve durumlarda uyulması gereken protokol kurallarına vurgu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Görgü Kuralları</w:t>
            </w:r>
          </w:p>
        </w:tc>
        <w:tc>
          <w:tcPr>
            <w:tcW w:w="2693" w:type="dxa"/>
            <w:vAlign w:val="center"/>
          </w:tcPr>
          <w:p w:rsidR="00C60E81" w:rsidRPr="00C60E81" w:rsidRDefault="00C60E81" w:rsidP="00262F51">
            <w:pPr>
              <w:rPr>
                <w:sz w:val="14"/>
                <w:szCs w:val="14"/>
              </w:rPr>
            </w:pPr>
            <w:r w:rsidRPr="00C60E81">
              <w:rPr>
                <w:sz w:val="14"/>
                <w:szCs w:val="14"/>
              </w:rPr>
              <w:t>2.   Protokol Kuralları</w:t>
            </w:r>
          </w:p>
        </w:tc>
        <w:tc>
          <w:tcPr>
            <w:tcW w:w="3260" w:type="dxa"/>
            <w:vAlign w:val="center"/>
          </w:tcPr>
          <w:p w:rsidR="00C60E81" w:rsidRPr="00C60E81" w:rsidRDefault="00C60E81" w:rsidP="00262F51">
            <w:pPr>
              <w:rPr>
                <w:sz w:val="14"/>
                <w:szCs w:val="14"/>
              </w:rPr>
            </w:pPr>
            <w:r w:rsidRPr="00C60E81">
              <w:rPr>
                <w:sz w:val="14"/>
                <w:szCs w:val="14"/>
              </w:rPr>
              <w:t>2. Dönem 2. Sınav  İş   hayatında   resmî   törenlerde   makam   odaları-araçlarında uyulması gereken protokol kurallarını açıklar.</w:t>
            </w:r>
          </w:p>
        </w:tc>
        <w:tc>
          <w:tcPr>
            <w:tcW w:w="3686" w:type="dxa"/>
            <w:vAlign w:val="center"/>
          </w:tcPr>
          <w:p w:rsidR="00C60E81" w:rsidRPr="00C60E81" w:rsidRDefault="00C60E81" w:rsidP="00262F51">
            <w:pPr>
              <w:rPr>
                <w:sz w:val="14"/>
                <w:szCs w:val="14"/>
              </w:rPr>
            </w:pPr>
            <w:r w:rsidRPr="00C60E81">
              <w:rPr>
                <w:sz w:val="14"/>
                <w:szCs w:val="14"/>
              </w:rPr>
              <w:t>       İş hayatında resmî törenlerde makam odaları-araçlarında karşılama-uğurlama tanışma-selamlaşma konuşma hitap etme giyinme davet toplantı telefonla konuşma ve yemek gibi ortam ve durumlarda uyulması gereken protokol kurallarına vurgu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Görgü Kuralları</w:t>
            </w:r>
          </w:p>
        </w:tc>
        <w:tc>
          <w:tcPr>
            <w:tcW w:w="2693" w:type="dxa"/>
            <w:vAlign w:val="center"/>
          </w:tcPr>
          <w:p w:rsidR="00C60E81" w:rsidRPr="00C60E81" w:rsidRDefault="00C60E81" w:rsidP="00262F51">
            <w:pPr>
              <w:rPr>
                <w:sz w:val="14"/>
                <w:szCs w:val="14"/>
              </w:rPr>
            </w:pPr>
            <w:r w:rsidRPr="00C60E81">
              <w:rPr>
                <w:sz w:val="14"/>
                <w:szCs w:val="14"/>
              </w:rPr>
              <w:t>2.   Protokol Kuralları</w:t>
            </w:r>
          </w:p>
        </w:tc>
        <w:tc>
          <w:tcPr>
            <w:tcW w:w="3260" w:type="dxa"/>
            <w:vAlign w:val="center"/>
          </w:tcPr>
          <w:p w:rsidR="00C60E81" w:rsidRPr="00C60E81" w:rsidRDefault="00C60E81" w:rsidP="00262F51">
            <w:pPr>
              <w:rPr>
                <w:sz w:val="14"/>
                <w:szCs w:val="14"/>
              </w:rPr>
            </w:pPr>
            <w:r w:rsidRPr="00C60E81">
              <w:rPr>
                <w:sz w:val="14"/>
                <w:szCs w:val="14"/>
              </w:rPr>
              <w:t> İş   hayatında   resmî   törenlerde   makam   odaları-araçlarında uyulması gereken protokol kurallarını açıklar.</w:t>
            </w:r>
          </w:p>
        </w:tc>
        <w:tc>
          <w:tcPr>
            <w:tcW w:w="3686" w:type="dxa"/>
            <w:vAlign w:val="center"/>
          </w:tcPr>
          <w:p w:rsidR="00C60E81" w:rsidRPr="00C60E81" w:rsidRDefault="00C60E81" w:rsidP="00262F51">
            <w:pPr>
              <w:rPr>
                <w:sz w:val="14"/>
                <w:szCs w:val="14"/>
              </w:rPr>
            </w:pPr>
            <w:r w:rsidRPr="00C60E81">
              <w:rPr>
                <w:sz w:val="14"/>
                <w:szCs w:val="14"/>
              </w:rPr>
              <w:t>       İş hayatında resmî törenlerde makam odaları-araçlarında karşılama-uğurlama tanışma-selamlaşma konuşma hitap etme giyinme davet toplantı telefonla konuşma ve yemek gibi ortam ve durumlarda uyulması gereken protokol kurallarına vurgu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Alan  Ortak  Atölye  Müşteri  Temsilciliği  Atölyesi  Organizasyon Sorumlusu Atölyesi Çok Amaçlı Salon</w:t>
              <w:br/>
              <w:t>Donanım Halkla ilişkiler  alanı  standart  donanımları  yapılacak  uygulama faaliyetine  uygun  ait  araç  gereç  etkileşimli  tahta    projeksiyon  tablet bilgisayar yazıcıtarayıcı işletim sistemi kurulum diski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Alan  Ortak  Atölye  Müşteri  Temsilciliği  Atölyesi  Organizasyon Sorumlusu Atölyesi Çok Amaçlı Salon</w:t>
              <w:br/>
              <w:t>Donanım Halkla ilişkiler  alanı  standart  donanımları  yapılacak  uygulama faaliyetine  uygun  ait  araç  gereç  etkileşimli  tahta    projeksiyon  tablet bilgisayar yazıcıtarayıcı işletim sistemi kurulum diski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Etkin Okuma 1.   Verilen metni anlayarak okumak ve okuduğu metinle ilgili soru çıkarmak</w:t>
              <w:br/>
              <w:t>2.   Göz egzersizleri yapmak</w:t>
              <w:br/>
              <w:t>3.   Okumayı hızlandırma çalışması yapmak</w:t>
              <w:br/>
              <w:t>4.   Anlama ve kavrama çalışmaları yapmak</w:t>
              <w:br/>
              <w:t>5.   Mülakat ve münazara grupları oluşturmak</w:t>
              <w:br/>
              <w:t>Mesleki Yazılar 1.   Tanıtım yazısı tasarımını yaparak tanıtım yazısı hazırlamak</w:t>
              <w:br/>
              <w:t>2.   Yapılacak etkinliğin türüne göre açış konuşması hazırlamak</w:t>
              <w:br/>
              <w:t>3.   Davetiye broşür el ilanı ve afiş içeriği hazırlamak broşür el ilanı ve afiş tasarımı yapmak</w:t>
              <w:br/>
              <w:t>4.   Yazım  tekniklerine  uygun  haber  basın  bülteni  basın  bildirisi  hazırlamak  basın  kitinde bulunması gereken İçerik ile ilgili görsel öğeleri kullanarak sunum yapmak</w:t>
              <w:br/>
              <w:t>5.   Raporlama tekniklerine uygun rapor yazma çalışması yapmak</w:t>
              <w:br/>
              <w:t>6.   Dilekçe yazmanın kurallarına göre bireysel ye da kurumsal dilekçelerin örneklerini yazmak</w:t>
              <w:br/>
              <w:t>7.   Resmi yazıların 1. ve 2. Derece bölümlerini kurallarına uygun olarak yazmak</w:t>
              <w:br/>
              <w:t>8.   Resmi yazının yazıcıdan çıktısını almak</w:t>
              <w:br/>
              <w:t>9.   Resmi yazıyı zarfa yerleştirip postaya vermek</w:t>
              <w:br/>
              <w:t>Türkçeyi Güzel Konuşma 1.   Ses kayıt çalışmaları yapmak</w:t>
              <w:br/>
              <w:t>2.   Ses kayıtlarını dinlemek</w:t>
              <w:br/>
              <w:t>3.   Doğru nefes için diyaframı etkin kullanmak</w:t>
              <w:br/>
              <w:t>4.   Fonetik alfabeye göre her harfin ağızdan doğru çıkışını sağlamak</w:t>
              <w:br/>
              <w:t>5.   Doğru güzel ve etkili konuşmak için Türkçenin söyleniş özelliklerine uyan alıştırmalar yapmak</w:t>
              <w:br/>
              <w:t>6.   Vurgu tonlama durak ezgi ulama boğumlama bükümlülük çalışmaları yapmak</w:t>
              <w:br/>
              <w:t>7.   Jest ve mimiklerle ilgili örnek çalışma yapmak</w:t>
              <w:br/>
              <w:t>8.   Doğru ve güzel konuşma alıştırmaları yapmak</w:t>
              <w:br/>
              <w:t>9.   Radyo ve televizyon yayınlarında sıklıkla yapılan yanlışları ve doğru örneklerini göstermek</w:t>
              <w:br/>
              <w:t>10.  İyi örnekleri vererek örnek çalışmalar yapmak</w:t>
              <w:br/>
              <w:t>11.  Jest ve mimiklerle çalışmalar yapmak</w:t>
              <w:br/>
              <w:t>12.  2. beden dilini çözümlemek için video ve yayın izlemek</w:t>
              <w:br/>
              <w:t>1.   Örnek video ve film izlemek</w:t>
              <w:br/>
              <w:t>2.   Aile okul ve arkadaş ortamlarında uygulama ve gözlem yapmak</w:t>
              <w:br/>
              <w:t>3.   Resmi ortamlardaki uygulamalarda gözlem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