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RİTİM EĞİTİMİ VE HALK DANSLARI(YEN*)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Ritim eğitimi ve halk danslarının dünyadaki tarihsel gelişimini açıklar.</w:t>
              <w:br/>
              <w:t>1.1.2 Ritim eğitimi ve halk danslarının dünyadaki gelişimini belirlemede bilişim teknolojilerini kullanarak araştırma yapması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Ritim eğitimi ve halk danslarının Türkiyedeki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Ritim eğitimi ve halk danslarının Türkiyedeki gelişimini belirlemede bilişim teknolojilerini kullanarak araştırma yapması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Ritim eğitimi ve halk dansları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Ritim eğitimi ve halk dansları kavramını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Ritim eğitimi ve halk dansları kavramını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Ritim eğitimi ve halk danslarının kullanım alanlarını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Halk danslarında kullanılan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3.2.1 Yarışma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Ritim eğitimi ve halk dansları yarışma kurallarını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Ritim eğitimi ve halk dansları yarışma kurallarını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Kavramlar</w:t>
              <w:br/>
              <w:t>4.1.2 Ritim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Müzikte kullanılan notaları söyler.</w:t>
              <w:br/>
              <w:t>4.1.4 Vuruş değerlerine göre notaları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Ölçüleri tanır.</w:t>
              <w:br/>
              <w:t>4.1.6 Değişik ölçüleri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Ritmik algılamalardaki adım çalışmalarının önemini açıklar.</w:t>
              <w:br/>
              <w:t>4.1.8 Ritim ve nota değerlerini adım geçişlerini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4.1.9 Basit ritimsel hareketleri uygular.</w:t>
              <w:br/>
              <w:t>4.1.10 Değişik nota değerlerini adım geçişlerini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4.2.1 Karşılamayı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Karşılama figürlerini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Halay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Halay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Halay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Bar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Bar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Bar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Kaşık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4.5.2 Kaşık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4.5.3 Kaşık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Zeybek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Zeybek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4.6.3 Zeybek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4.7.1 Horon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4.7.2 Horon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4.7.3 Horon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