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11. SINIF  GDA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1.     En Boy Ağırlık Renk ve Meyve Eti Sertliği Tayinleri  2.     Suda Çözünen Katı Madde Tayini</w:t>
            </w:r>
          </w:p>
        </w:tc>
        <w:tc>
          <w:tcPr>
            <w:tcW w:w="3260" w:type="dxa"/>
            <w:vAlign w:val="center"/>
          </w:tcPr>
          <w:p w:rsidR="00C60E81" w:rsidRPr="00C60E81" w:rsidRDefault="00C60E81" w:rsidP="00262F51">
            <w:pPr>
              <w:rPr>
                <w:sz w:val="14"/>
                <w:szCs w:val="14"/>
              </w:rPr>
            </w:pPr>
            <w:r w:rsidRPr="00C60E81">
              <w:rPr>
                <w:sz w:val="14"/>
                <w:szCs w:val="14"/>
              </w:rPr>
              <w:t>Meyve ve sebzelerde tekniğine uygun ağırlık en boy renk ve meyve eti sertliği tayinleri yapar.Standartlarına ve analiz metoduna uygun meyve ve sebzelerde suda çözünen kuru madde tayini yapar.</w:t>
            </w:r>
          </w:p>
        </w:tc>
        <w:tc>
          <w:tcPr>
            <w:tcW w:w="3686" w:type="dxa"/>
            <w:vAlign w:val="center"/>
          </w:tcPr>
          <w:p w:rsidR="00C60E81" w:rsidRPr="00C60E81" w:rsidRDefault="00C60E81" w:rsidP="00262F51">
            <w:pPr>
              <w:rPr>
                <w:sz w:val="14"/>
                <w:szCs w:val="14"/>
              </w:rPr>
            </w:pPr>
            <w:r w:rsidRPr="00C60E81">
              <w:rPr>
                <w:sz w:val="14"/>
                <w:szCs w:val="14"/>
              </w:rPr>
              <w:t>         Meyve ve sebzelerde hasat zamanının saptanmasında kullanılan ölçütler açıklanır.</w:t>
              <w:br/>
              <w:t>         Numune ağırlıkları alınarak ortalama değer hesaplatılır.</w:t>
              <w:br/>
              <w:t>         Kumpas ile en ve boy ölçümleri yaptırılarak ortalama değer hesaplatılır.</w:t>
              <w:br/>
              <w:t>         Kolorimetre cihazı ile renk ölçümü yaptırılır.</w:t>
              <w:br/>
              <w:t>         Penetrometre cihazı ile meyve eti sertliği ölçümü yaptırılır.</w:t>
              <w:br/>
              <w:t>         Suda çözünen kuru madde tayini için gerekli araç gereç hazırlatılır.</w:t>
              <w:br/>
              <w:t>         Ölçüm öncesi refraktometre kalibre ettirilir.</w:t>
              <w:br/>
              <w:t>         Refraktometre cihazı ile suda çözünen kuru madde oranı okuması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3.     Su ve Posa Oranı Tayini  4.     Nişasta Tayini</w:t>
            </w:r>
          </w:p>
        </w:tc>
        <w:tc>
          <w:tcPr>
            <w:tcW w:w="3260" w:type="dxa"/>
            <w:vAlign w:val="center"/>
          </w:tcPr>
          <w:p w:rsidR="00C60E81" w:rsidRPr="00C60E81" w:rsidRDefault="00C60E81" w:rsidP="00262F51">
            <w:pPr>
              <w:rPr>
                <w:sz w:val="14"/>
                <w:szCs w:val="14"/>
              </w:rPr>
            </w:pPr>
            <w:r w:rsidRPr="00C60E81">
              <w:rPr>
                <w:sz w:val="14"/>
                <w:szCs w:val="14"/>
              </w:rPr>
              <w:t>Tekniğine uygun meyve ve sebzelerde su ve posa oranı tayini yapar.Tekniğine uygun meyve ve sebzelerde nişasta testi yapar.</w:t>
            </w:r>
          </w:p>
        </w:tc>
        <w:tc>
          <w:tcPr>
            <w:tcW w:w="3686" w:type="dxa"/>
            <w:vAlign w:val="center"/>
          </w:tcPr>
          <w:p w:rsidR="00C60E81" w:rsidRPr="00C60E81" w:rsidRDefault="00C60E81" w:rsidP="00262F51">
            <w:pPr>
              <w:rPr>
                <w:sz w:val="14"/>
                <w:szCs w:val="14"/>
              </w:rPr>
            </w:pPr>
            <w:r w:rsidRPr="00C60E81">
              <w:rPr>
                <w:sz w:val="14"/>
                <w:szCs w:val="14"/>
              </w:rPr>
              <w:t>         Su ve posa oranı tayini için gerekli araç gereçler hazırlatılır.</w:t>
              <w:br/>
              <w:t>         Yabancı maddeleri ve sapları ayıklanmış numuneden yeterli miktarda alınması sağlanır.</w:t>
              <w:br/>
              <w:t>         Numune blender ile parçalattırılır.</w:t>
              <w:br/>
              <w:t>         Parçalanan numunenin suyu ayrılarak su ve posası ayrı ayrı tarttırılır.</w:t>
              <w:br/>
              <w:t>         Sonuç  olarak hesaplattırılır.</w:t>
              <w:br/>
              <w:t>         Meyve ve sebzelerde nişasta testi için gerekli araç gereç ve çözeltiler hazırlatılır.</w:t>
              <w:br/>
              <w:t>         Meyveler ekvatoral bölgeden ikiye böldürülür.</w:t>
              <w:br/>
              <w:t>         İyot çözeltisine daldırarak analiz yönteminde belirtilen süre kadar bekletilir.</w:t>
              <w:br/>
              <w:t>         Oluşan rengin skalaya göre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5.     pH ve Asitlik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meyve ve sebzelerde pH ve asitlik tayini yapar.</w:t>
            </w:r>
          </w:p>
        </w:tc>
        <w:tc>
          <w:tcPr>
            <w:tcW w:w="3686" w:type="dxa"/>
            <w:vAlign w:val="center"/>
          </w:tcPr>
          <w:p w:rsidR="00C60E81" w:rsidRPr="00C60E81" w:rsidRDefault="00C60E81" w:rsidP="00262F51">
            <w:pPr>
              <w:rPr>
                <w:sz w:val="14"/>
                <w:szCs w:val="14"/>
              </w:rPr>
            </w:pPr>
            <w:r w:rsidRPr="00C60E81">
              <w:rPr>
                <w:sz w:val="14"/>
                <w:szCs w:val="14"/>
              </w:rPr>
              <w:t>         Meyve ve sebzelerde pH ve asitlik tayini için gerekli araç gereç ve çözeltiler hazırlatılır.</w:t>
              <w:br/>
              <w:t>         pH metre kullanılmadan önce kalibre ettirilir.</w:t>
              <w:br/>
              <w:t>         Parçalanan numunenin suyundan yeterli miktarda alınıp pH metre cihazında ölçüm yapması sağlanır.</w:t>
              <w:br/>
              <w:t>         Asitlik tayini için kullanılacak yöntemi belirlemesi sağlanır.</w:t>
              <w:br/>
              <w:t>         Titrasyon yapılarak sonuç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1.   Meyve Suyu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meyve suyu analizleri yapar.</w:t>
            </w:r>
          </w:p>
        </w:tc>
        <w:tc>
          <w:tcPr>
            <w:tcW w:w="3686" w:type="dxa"/>
            <w:vAlign w:val="center"/>
          </w:tcPr>
          <w:p w:rsidR="00C60E81" w:rsidRPr="00C60E81" w:rsidRDefault="00C60E81" w:rsidP="00262F51">
            <w:pPr>
              <w:rPr>
                <w:sz w:val="14"/>
                <w:szCs w:val="14"/>
              </w:rPr>
            </w:pPr>
            <w:r w:rsidRPr="00C60E81">
              <w:rPr>
                <w:sz w:val="14"/>
                <w:szCs w:val="14"/>
              </w:rPr>
              <w:t>      Meyve suyunda suda çözünmeyen kuru madde tayini yaptırılır.</w:t>
              <w:br/>
              <w:t>      Meyve suyunda brixasit oranını saptaması sağlanır.</w:t>
              <w:br/>
              <w:t>      Meyve suyunda durultma testleri yaptırılır.</w:t>
              <w:br/>
              <w:t>      Meyve suyunda formol sayısı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2.   Kurutulmuş Meyve ve Sebze Ürünleri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kurutulmuş meyve ve sebze ürünleri analizleri yapar.</w:t>
            </w:r>
          </w:p>
        </w:tc>
        <w:tc>
          <w:tcPr>
            <w:tcW w:w="3686" w:type="dxa"/>
            <w:vAlign w:val="center"/>
          </w:tcPr>
          <w:p w:rsidR="00C60E81" w:rsidRPr="00C60E81" w:rsidRDefault="00C60E81" w:rsidP="00262F51">
            <w:pPr>
              <w:rPr>
                <w:sz w:val="14"/>
                <w:szCs w:val="14"/>
              </w:rPr>
            </w:pPr>
            <w:r w:rsidRPr="00C60E81">
              <w:rPr>
                <w:sz w:val="14"/>
                <w:szCs w:val="14"/>
              </w:rPr>
              <w:t>      Meyve ve sebze ürünlerinde toplam kuru madde ve nem tayini yaptırılır.</w:t>
              <w:br/>
              <w:t>      Kurutulmuş meyve ve sebzelerde rehidrasyon oranı ve rehidrasyon kapasitesinin saptanması sağlanır.</w:t>
              <w:br/>
              <w:t>      Kükürt dioksit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3.   Konserve Meyve ve Sebze Ürünleri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konserve meyve ve sebze ürünleri analizleri yapar.</w:t>
            </w:r>
          </w:p>
        </w:tc>
        <w:tc>
          <w:tcPr>
            <w:tcW w:w="3686" w:type="dxa"/>
            <w:vAlign w:val="center"/>
          </w:tcPr>
          <w:p w:rsidR="00C60E81" w:rsidRPr="00C60E81" w:rsidRDefault="00C60E81" w:rsidP="00262F51">
            <w:pPr>
              <w:rPr>
                <w:sz w:val="14"/>
                <w:szCs w:val="14"/>
              </w:rPr>
            </w:pPr>
            <w:r w:rsidRPr="00C60E81">
              <w:rPr>
                <w:sz w:val="14"/>
                <w:szCs w:val="14"/>
              </w:rPr>
              <w:t>      Konserve bileşimi ve oluşumu hakkında açıklama yapılır.</w:t>
              <w:br/>
              <w:t>      Konservenin vakum düzeyi ve tepe boşluğu ölçümleri yaptırılır.</w:t>
              <w:br/>
              <w:t>      Kutu ve kavanozlarda doldurma oranının saptanması sağlanır.</w:t>
              <w:br/>
              <w:t>      Konservenin brüt net ve süzme ağırlıklarının bulunması sağlanır.</w:t>
              <w:br/>
              <w:t>      Konserve kavanozlarında hermetik kapatmanın kontrol edilmesi sağlanır.</w:t>
              <w:br/>
              <w:t>      Tuz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4.   Dondurulmuş Meyve ve Sebze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dondurulmuş meyve ve sebze analizleri yapar.</w:t>
            </w:r>
          </w:p>
        </w:tc>
        <w:tc>
          <w:tcPr>
            <w:tcW w:w="3686" w:type="dxa"/>
            <w:vAlign w:val="center"/>
          </w:tcPr>
          <w:p w:rsidR="00C60E81" w:rsidRPr="00C60E81" w:rsidRDefault="00C60E81" w:rsidP="00262F51">
            <w:pPr>
              <w:rPr>
                <w:sz w:val="14"/>
                <w:szCs w:val="14"/>
              </w:rPr>
            </w:pPr>
            <w:r w:rsidRPr="00C60E81">
              <w:rPr>
                <w:sz w:val="14"/>
                <w:szCs w:val="14"/>
              </w:rPr>
              <w:t>      Dondurulmuş gıda ambalajlarında toplam migrasyon analizi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5.   Salça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salça analizleri yapar.</w:t>
            </w:r>
          </w:p>
        </w:tc>
        <w:tc>
          <w:tcPr>
            <w:tcW w:w="3686" w:type="dxa"/>
            <w:vAlign w:val="center"/>
          </w:tcPr>
          <w:p w:rsidR="00C60E81" w:rsidRPr="00C60E81" w:rsidRDefault="00C60E81" w:rsidP="00262F51">
            <w:pPr>
              <w:rPr>
                <w:sz w:val="14"/>
                <w:szCs w:val="14"/>
              </w:rPr>
            </w:pPr>
            <w:r w:rsidRPr="00C60E81">
              <w:rPr>
                <w:sz w:val="14"/>
                <w:szCs w:val="14"/>
              </w:rPr>
              <w:t>      Salça üretimi ve bileşimi hakkında açıklama yapılır.</w:t>
              <w:br/>
              <w:t>      Salçada suda çözünen kuru madde tayini yaptırılır.</w:t>
              <w:br/>
              <w:t>      Salçada pH ve titrasyon asitliği tayini yaptırılır.</w:t>
              <w:br/>
              <w:t>      Salçada siyah benekçik sayısı tayini yaptırılır.</w:t>
              <w:br/>
              <w:t>      Salçada konsistens tayini yaptırılır.</w:t>
              <w:br/>
              <w:t>      Salça kutusunda kenet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1.   Tahıllarda Yabancı Madde Tayini  2.   Tahıllarda Bin Dane ağırlığı Hektolitre Ağırlığı ve Tane İriliği Tayini</w:t>
            </w:r>
          </w:p>
        </w:tc>
        <w:tc>
          <w:tcPr>
            <w:tcW w:w="3260" w:type="dxa"/>
            <w:vAlign w:val="center"/>
          </w:tcPr>
          <w:p w:rsidR="00C60E81" w:rsidRPr="00C60E81" w:rsidRDefault="00C60E81" w:rsidP="00262F51">
            <w:pPr>
              <w:rPr>
                <w:sz w:val="14"/>
                <w:szCs w:val="14"/>
              </w:rPr>
            </w:pPr>
            <w:r w:rsidRPr="00C60E81">
              <w:rPr>
                <w:sz w:val="14"/>
                <w:szCs w:val="14"/>
              </w:rPr>
              <w:t>1. Dönem 1. Sınav Tekniğine uygun tahıllarda yabancı madde tayini yapar.Standartlarına ve analiz metoduna uygun tahıllarda bin dane ağırlığı hektolitre ağırlığı ve dane iriliği tayini yapar.</w:t>
            </w:r>
          </w:p>
        </w:tc>
        <w:tc>
          <w:tcPr>
            <w:tcW w:w="3686" w:type="dxa"/>
            <w:vAlign w:val="center"/>
          </w:tcPr>
          <w:p w:rsidR="00C60E81" w:rsidRPr="00C60E81" w:rsidRDefault="00C60E81" w:rsidP="00262F51">
            <w:pPr>
              <w:rPr>
                <w:sz w:val="14"/>
                <w:szCs w:val="14"/>
              </w:rPr>
            </w:pPr>
            <w:r w:rsidRPr="00C60E81">
              <w:rPr>
                <w:sz w:val="14"/>
                <w:szCs w:val="14"/>
              </w:rPr>
              <w:t>         Tahıl çeşitleri ve buğdayın bileşimi hakkında açıklama yapılır.</w:t>
              <w:br/>
              <w:t>         Yeterli miktarda numune tarttırılır.</w:t>
              <w:br/>
              <w:t>         Numunenin uygun eleklerden tekniğine uygun olarak elenmesi sağlanır.</w:t>
              <w:br/>
              <w:t>         Yabancı maddeler ayıklatılıp gruplattırılır.</w:t>
              <w:br/>
              <w:t>         Ayıklanmış numune buruşuk ve cılız danelerin ayrılması için uygun elekten eletilir.</w:t>
              <w:br/>
              <w:t>         Yabancı madde miktarları hesaplatılır.</w:t>
              <w:br/>
              <w:t>         Yeterli miktarda numune tartımı yaptırılır.</w:t>
              <w:br/>
              <w:t>         Tartılan numunedeki dane miktarı saydırılır.</w:t>
              <w:br/>
              <w:t>         Bin dane ağırlığı hesaplatılır.</w:t>
              <w:br/>
              <w:t>         Hektolitre terazisi ile ölçüm yaptırılır.</w:t>
              <w:br/>
              <w:t>         Hektolitre ağırlığı hesaplatılır.</w:t>
              <w:br/>
              <w:t>         Tarttırılan numune uygun eleklerde tekniğine uygun olarak eletilir.</w:t>
              <w:br/>
              <w:t>         Her bir elekte kalan numune miktarları hesaplatılır.</w:t>
              <w:br/>
              <w:t>         Homojenlik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3.   Tahıllarda Tane Sertliği Tayini  4.   Tahıllarda Nem Miktarı Tayini</w:t>
            </w:r>
          </w:p>
        </w:tc>
        <w:tc>
          <w:tcPr>
            <w:tcW w:w="3260" w:type="dxa"/>
            <w:vAlign w:val="center"/>
          </w:tcPr>
          <w:p w:rsidR="00C60E81" w:rsidRPr="00C60E81" w:rsidRDefault="00C60E81" w:rsidP="00262F51">
            <w:pPr>
              <w:rPr>
                <w:sz w:val="14"/>
                <w:szCs w:val="14"/>
              </w:rPr>
            </w:pPr>
            <w:r w:rsidRPr="00C60E81">
              <w:rPr>
                <w:sz w:val="14"/>
                <w:szCs w:val="14"/>
              </w:rPr>
              <w:t>Tekniğine uygun tahıllarda dane sertliği tayini yapar.Standartlarına ve analiz metoduna uygun tahıllarda nem miktarı tayini yapar.</w:t>
            </w:r>
          </w:p>
        </w:tc>
        <w:tc>
          <w:tcPr>
            <w:tcW w:w="3686" w:type="dxa"/>
            <w:vAlign w:val="center"/>
          </w:tcPr>
          <w:p w:rsidR="00C60E81" w:rsidRPr="00C60E81" w:rsidRDefault="00C60E81" w:rsidP="00262F51">
            <w:pPr>
              <w:rPr>
                <w:sz w:val="14"/>
                <w:szCs w:val="14"/>
              </w:rPr>
            </w:pPr>
            <w:r w:rsidRPr="00C60E81">
              <w:rPr>
                <w:sz w:val="14"/>
                <w:szCs w:val="14"/>
              </w:rPr>
              <w:t>         Analiz öncesi hazırlık yapılması sağlanır.</w:t>
              <w:br/>
              <w:t>         Numuneden yönteme uygun tartım yaptırılır.</w:t>
              <w:br/>
              <w:t>         Tartılan numunenin cyclone değirmeninde öğütülmesi sağlanır.</w:t>
              <w:br/>
              <w:t>         Öğütülen numuneden gerekli miktarda tarttırılır.</w:t>
              <w:br/>
              <w:t>         Tartılan numune yöntemin gerektirdiği miktarda ve uygun elekte eletilir.</w:t>
              <w:br/>
              <w:t>         Eleğin altına geçen kısım tarttırılır.</w:t>
              <w:br/>
              <w:t>         Hesaplama yaptırılır.</w:t>
              <w:br/>
              <w:t>         Tahıllarda nem tayini için gerekli araç ve gereçler hazırlatılır.</w:t>
              <w:br/>
              <w:t>         Kurutma kabı sabit tartıma getirtilerek darasının tespit edilmesi sağlanır.</w:t>
              <w:br/>
              <w:t>         Kurutma kabına gerekli miktarda numune tarttırılır.</w:t>
              <w:br/>
              <w:t>         Kurutulan numune desikatöre alınıp soğutulduktan sonra tartım işlemi yaptırılır.</w:t>
              <w:br/>
              <w:t>         Sabit tartıma gelmesi sağlandıktan sonra tartım sonucu üzerinden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5.   Tahıllarda Gluten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tahıllarda gluten tayini yapar.</w:t>
            </w:r>
          </w:p>
        </w:tc>
        <w:tc>
          <w:tcPr>
            <w:tcW w:w="3686" w:type="dxa"/>
            <w:vAlign w:val="center"/>
          </w:tcPr>
          <w:p w:rsidR="00C60E81" w:rsidRPr="00C60E81" w:rsidRDefault="00C60E81" w:rsidP="00262F51">
            <w:pPr>
              <w:rPr>
                <w:sz w:val="14"/>
                <w:szCs w:val="14"/>
              </w:rPr>
            </w:pPr>
            <w:r w:rsidRPr="00C60E81">
              <w:rPr>
                <w:sz w:val="14"/>
                <w:szCs w:val="14"/>
              </w:rPr>
              <w:t>         Gluten tayininde kullanılacak araç gereçler hazırlatılır.</w:t>
              <w:br/>
              <w:t>         Yöntemin gerektirdiği miktarda numune tartılması sağlanır.</w:t>
              <w:br/>
              <w:t>         Değirmende öğütülen numune uygun aralıklı elekten geçirtilir.</w:t>
              <w:br/>
              <w:t>         Yöntemin gerektirdiği miktarda numune uygun tuz çözeltisi ile hamur hâline getirtilir.</w:t>
              <w:br/>
              <w:t>         Hamura el ile yuvarlak şekil verdirilir.</w:t>
              <w:br/>
              <w:t>         Hamur yöntemin gerektirdiği sürede uygun tuz çözeltisi ile yıkatılır.</w:t>
              <w:br/>
              <w:t>         Hamur sıkılarak suyu uzaklaştırılır.</w:t>
              <w:br/>
              <w:t>         Tartım ve hesaplama yaptırılarak  yaş özün bulunması sağlanır.</w:t>
              <w:br/>
              <w:t>         Tartılan hamur uygun sıcaklık ve sürede etüvde kurutturulur.</w:t>
              <w:br/>
              <w:t>         Hesaplama yaptırılıp  kuru öz ve yaş özün su tutma kapasitesinin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6.   Tahıllarda Sedimantasyon Tayini</w:t>
            </w:r>
          </w:p>
        </w:tc>
        <w:tc>
          <w:tcPr>
            <w:tcW w:w="3260" w:type="dxa"/>
            <w:vAlign w:val="center"/>
          </w:tcPr>
          <w:p w:rsidR="00C60E81" w:rsidRPr="00C60E81" w:rsidRDefault="00C60E81" w:rsidP="00262F51">
            <w:pPr>
              <w:rPr>
                <w:sz w:val="14"/>
                <w:szCs w:val="14"/>
              </w:rPr>
            </w:pPr>
            <w:r w:rsidRPr="00C60E81">
              <w:rPr>
                <w:sz w:val="14"/>
                <w:szCs w:val="14"/>
              </w:rPr>
              <w:t>Tekniğine uygun tahıllarda sedimantasyon tayini yapar.</w:t>
            </w:r>
          </w:p>
        </w:tc>
        <w:tc>
          <w:tcPr>
            <w:tcW w:w="3686" w:type="dxa"/>
            <w:vAlign w:val="center"/>
          </w:tcPr>
          <w:p w:rsidR="00C60E81" w:rsidRPr="00C60E81" w:rsidRDefault="00C60E81" w:rsidP="00262F51">
            <w:pPr>
              <w:rPr>
                <w:sz w:val="14"/>
                <w:szCs w:val="14"/>
              </w:rPr>
            </w:pPr>
            <w:r w:rsidRPr="00C60E81">
              <w:rPr>
                <w:sz w:val="14"/>
                <w:szCs w:val="14"/>
              </w:rPr>
              <w:t>         Analiz için gerekli araç gereç ve çözeltiler hazırlatılır.</w:t>
              <w:br/>
              <w:t>         Gerekli miktarda numune tarttırılır.</w:t>
              <w:br/>
              <w:t>         Numune öğütülüp eletilir.</w:t>
              <w:br/>
              <w:t>         Yeterli miktarda numunenin sedim tüpünde uygun çözeltiler ile karışması sağlanır.</w:t>
              <w:br/>
              <w:t>         Elde edilen süspansiyon dinlendirilerek çökelti oluşması sağlanır.</w:t>
              <w:br/>
              <w:t>         Çöken kısmın hacmi cm3 okutulup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1.   Un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un analizleri yapar.</w:t>
            </w:r>
          </w:p>
        </w:tc>
        <w:tc>
          <w:tcPr>
            <w:tcW w:w="3686" w:type="dxa"/>
            <w:vAlign w:val="center"/>
          </w:tcPr>
          <w:p w:rsidR="00C60E81" w:rsidRPr="00C60E81" w:rsidRDefault="00C60E81" w:rsidP="00262F51">
            <w:pPr>
              <w:rPr>
                <w:sz w:val="14"/>
                <w:szCs w:val="14"/>
              </w:rPr>
            </w:pPr>
            <w:r w:rsidRPr="00C60E81">
              <w:rPr>
                <w:sz w:val="14"/>
                <w:szCs w:val="14"/>
              </w:rPr>
              <w:t>       Unun tanımı bileşimi tipleri ve özelliği hakkında açıklama yapılır.</w:t>
              <w:br/>
              <w:t>       Unda ambalaj kontrolü yaptırılır.</w:t>
              <w:br/>
              <w:t>       Duyusal ve fiziksel un analizleri yaptırılır.</w:t>
              <w:br/>
              <w:t>       Kimyasal un analizlerinden kül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2.   Ekmek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ekmek analizleri yapar.</w:t>
            </w:r>
          </w:p>
        </w:tc>
        <w:tc>
          <w:tcPr>
            <w:tcW w:w="3686" w:type="dxa"/>
            <w:vAlign w:val="center"/>
          </w:tcPr>
          <w:p w:rsidR="00C60E81" w:rsidRPr="00C60E81" w:rsidRDefault="00C60E81" w:rsidP="00262F51">
            <w:pPr>
              <w:rPr>
                <w:sz w:val="14"/>
                <w:szCs w:val="14"/>
              </w:rPr>
            </w:pPr>
            <w:r w:rsidRPr="00C60E81">
              <w:rPr>
                <w:sz w:val="14"/>
                <w:szCs w:val="14"/>
              </w:rPr>
              <w:t>         Ekmeğin   tanımı   ve   özelliği   hakkında   açıklama yapılır.</w:t>
              <w:br/>
              <w:t>         Ekmeğin   yapılan   duyusal   ve   fiziksel   analizler yaptırılır.</w:t>
              <w:br/>
              <w:t>         Ekmekte  yapılan  kimyasal  analizlerden  nem  tayini yaptırılır.</w:t>
              <w:br/>
              <w:t>         Ekmekte  yapılan  kimyasal  analizlerden  tuz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3.   Makarna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makarna analizleri yapar.</w:t>
            </w:r>
          </w:p>
        </w:tc>
        <w:tc>
          <w:tcPr>
            <w:tcW w:w="3686" w:type="dxa"/>
            <w:vAlign w:val="center"/>
          </w:tcPr>
          <w:p w:rsidR="00C60E81" w:rsidRPr="00C60E81" w:rsidRDefault="00C60E81" w:rsidP="00262F51">
            <w:pPr>
              <w:rPr>
                <w:sz w:val="14"/>
                <w:szCs w:val="14"/>
              </w:rPr>
            </w:pPr>
            <w:r w:rsidRPr="00C60E81">
              <w:rPr>
                <w:sz w:val="14"/>
                <w:szCs w:val="14"/>
              </w:rPr>
              <w:t>         Makarnanın  tanımı  çeşitleri  ve  özellikleri  hakkında açıklama yapılır.</w:t>
              <w:br/>
              <w:t>         Makarnada duyusal analizler yaptırılır.</w:t>
              <w:br/>
              <w:t>         Makarnada pişirme testleri yaptırılır.</w:t>
              <w:br/>
              <w:t>         Makarnada  toplam  organik  madde  miktarı  analizi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4.   Bulgur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bulgur analizleri yapar.</w:t>
            </w:r>
          </w:p>
        </w:tc>
        <w:tc>
          <w:tcPr>
            <w:tcW w:w="3686" w:type="dxa"/>
            <w:vAlign w:val="center"/>
          </w:tcPr>
          <w:p w:rsidR="00C60E81" w:rsidRPr="00C60E81" w:rsidRDefault="00C60E81" w:rsidP="00262F51">
            <w:pPr>
              <w:rPr>
                <w:sz w:val="14"/>
                <w:szCs w:val="14"/>
              </w:rPr>
            </w:pPr>
            <w:r w:rsidRPr="00C60E81">
              <w:rPr>
                <w:sz w:val="14"/>
                <w:szCs w:val="14"/>
              </w:rPr>
              <w:t>         Bulgur çeşitleri açıklanır.</w:t>
              <w:br/>
              <w:t>         Bulgurda tane iriliği tayini yaptırılır.</w:t>
              <w:br/>
              <w:t>         Bulgurda ham selüloz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Bitkisel Yağ Analizleri</w:t>
            </w:r>
          </w:p>
        </w:tc>
        <w:tc>
          <w:tcPr>
            <w:tcW w:w="2693" w:type="dxa"/>
            <w:vAlign w:val="center"/>
          </w:tcPr>
          <w:p w:rsidR="00C60E81" w:rsidRPr="00C60E81" w:rsidRDefault="00C60E81" w:rsidP="00262F51">
            <w:pPr>
              <w:rPr>
                <w:sz w:val="14"/>
                <w:szCs w:val="14"/>
              </w:rPr>
            </w:pPr>
            <w:r w:rsidRPr="00C60E81">
              <w:rPr>
                <w:sz w:val="14"/>
                <w:szCs w:val="14"/>
              </w:rPr>
              <w:t>1.     Kırılma İndisi Tayini  2.     Özgül Ağırlık Tayini</w:t>
            </w:r>
          </w:p>
        </w:tc>
        <w:tc>
          <w:tcPr>
            <w:tcW w:w="3260" w:type="dxa"/>
            <w:vAlign w:val="center"/>
          </w:tcPr>
          <w:p w:rsidR="00C60E81" w:rsidRPr="00C60E81" w:rsidRDefault="00C60E81" w:rsidP="00262F51">
            <w:pPr>
              <w:rPr>
                <w:sz w:val="14"/>
                <w:szCs w:val="14"/>
              </w:rPr>
            </w:pPr>
            <w:r w:rsidRPr="00C60E81">
              <w:rPr>
                <w:sz w:val="14"/>
                <w:szCs w:val="14"/>
              </w:rPr>
              <w:t>1. Dönem 2. Sınav Standartlarına  ve  analiz  metoduna  uygun  bitkisel yağlarda kırılma indisi tayini yapar.Standartlarına  ve  analiz  metoduna  uygun  bitkisel yağlarda özgül ağırlık tayini yapar.</w:t>
            </w:r>
          </w:p>
        </w:tc>
        <w:tc>
          <w:tcPr>
            <w:tcW w:w="3686" w:type="dxa"/>
            <w:vAlign w:val="center"/>
          </w:tcPr>
          <w:p w:rsidR="00C60E81" w:rsidRPr="00C60E81" w:rsidRDefault="00C60E81" w:rsidP="00262F51">
            <w:pPr>
              <w:rPr>
                <w:sz w:val="14"/>
                <w:szCs w:val="14"/>
              </w:rPr>
            </w:pPr>
            <w:r w:rsidRPr="00C60E81">
              <w:rPr>
                <w:sz w:val="14"/>
                <w:szCs w:val="14"/>
              </w:rPr>
              <w:t>         Su  banyosu  yardımıyla  refraktometre  prizmasının sıcaklık     ayarı     yaptırılır.     Numunenin     erime sıcaklığının dikkate alınması sağlanır.</w:t>
              <w:br/>
              <w:t>         Refraktometrenin kalibrasyonu yaptırılır.</w:t>
              <w:br/>
              <w:t>         Prizma    temizlenip    kurutulduktan    sonra    cihaza numune konularak değer okunması sağlanır.</w:t>
              <w:br/>
              <w:t>         Düzeltmeler dâhil edilerek hesaplama yaptırılır.</w:t>
              <w:br/>
              <w:t>         Darası     alınan     piknometre     damıtık     su     ile doldurularak     uygun     sıcaklık     ve     sürede     su banyosunda bekletilmesi sağlanır.</w:t>
              <w:br/>
              <w:t>         Su    dolu    hâli    ile    tartımı    yapılan    piknometre kurutulduktan    sonra    yağ    ile    doldurtulur.Yağın sıcaklığına dikkat edilmelidir</w:t>
              <w:br/>
              <w:t>         Uygun sıcaklık ve sürede su banyosunda bekletilip yağ ile dolu halinin tartımı yaptırılır.</w:t>
              <w:br/>
              <w:t>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Bitkisel Yağ Analizleri</w:t>
            </w:r>
          </w:p>
        </w:tc>
        <w:tc>
          <w:tcPr>
            <w:tcW w:w="2693" w:type="dxa"/>
            <w:vAlign w:val="center"/>
          </w:tcPr>
          <w:p w:rsidR="00C60E81" w:rsidRPr="00C60E81" w:rsidRDefault="00C60E81" w:rsidP="00262F51">
            <w:pPr>
              <w:rPr>
                <w:sz w:val="14"/>
                <w:szCs w:val="14"/>
              </w:rPr>
            </w:pPr>
            <w:r w:rsidRPr="00C60E81">
              <w:rPr>
                <w:sz w:val="14"/>
                <w:szCs w:val="14"/>
              </w:rPr>
              <w:t>5.     Peroksit Sayısı Tayini  6.     İyot Sayısı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bitkisel yağlarda peroksit sayısı tayini yapar.Standartlarına   ve   analiz   metoduna   uygun   bitkisel yağlarda iyot sayısı tayini yapar.</w:t>
            </w:r>
          </w:p>
        </w:tc>
        <w:tc>
          <w:tcPr>
            <w:tcW w:w="3686" w:type="dxa"/>
            <w:vAlign w:val="center"/>
          </w:tcPr>
          <w:p w:rsidR="00C60E81" w:rsidRPr="00C60E81" w:rsidRDefault="00C60E81" w:rsidP="00262F51">
            <w:pPr>
              <w:rPr>
                <w:sz w:val="14"/>
                <w:szCs w:val="14"/>
              </w:rPr>
            </w:pPr>
            <w:r w:rsidRPr="00C60E81">
              <w:rPr>
                <w:sz w:val="14"/>
                <w:szCs w:val="14"/>
              </w:rPr>
              <w:t>      Numunenin    özelliğine    göre    eritme    gibi    uygun yöntemlerle numune analize hazırlatılır.</w:t>
              <w:br/>
              <w:t>      Numune   tartılarak    uygun   çözelti   ile   çözünmesi sağlanır.Tartım  işleminde  beklenen  peroksit  değeri dikkate alınır.</w:t>
              <w:br/>
              <w:t>      Gerekli  çözeltilerin  ilavesi  sağlanarak  uygun  fiziksel ortam ve sürede bekletilir.</w:t>
              <w:br/>
              <w:t>      Titrasyon yaptırılarak sonuç hesaplatılır. Titrasyonda kullanılan    çözeltinin    derişimi    beklenen    peroksit değerine göre seçilir.</w:t>
              <w:br/>
              <w:t>         Numune   tartılarak   uygun   çözelti   ile   çözünmesi sağlanır.Tartım   işleminde   beklenen   iyot   sayısı dikkate alınır.</w:t>
              <w:br/>
              <w:t>         Yöntemine  uygun  çözelti  ilave  edilmesi  sağlanarak uygun   fiziksel   ortam   ve   sürede   bekletilir.Süre beklenen iyot sayısına göre belirlenir.</w:t>
              <w:br/>
              <w:t>         Gerekli  çözeltiler   ilave  edildikten  sonra  titrasyon yaptırılıp sonuç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1.     Süt ve Süt Ürünlerinde Duyusal Kontroller  2.     Sütte Özgül Ağırlık Tayini</w:t>
            </w:r>
          </w:p>
        </w:tc>
        <w:tc>
          <w:tcPr>
            <w:tcW w:w="3260" w:type="dxa"/>
            <w:vAlign w:val="center"/>
          </w:tcPr>
          <w:p w:rsidR="00C60E81" w:rsidRPr="00C60E81" w:rsidRDefault="00C60E81" w:rsidP="00262F51">
            <w:pPr>
              <w:rPr>
                <w:sz w:val="14"/>
                <w:szCs w:val="14"/>
              </w:rPr>
            </w:pPr>
            <w:r w:rsidRPr="00C60E81">
              <w:rPr>
                <w:sz w:val="14"/>
                <w:szCs w:val="14"/>
              </w:rPr>
              <w:t>Tekniğine  uygun   şekilde  süt  ve  süt  ürünlerinin duyusal kontrollerini yapar.Laktodansimetre    tekniğine    uygun    sütte    özgül ağırlık tayini yapar.</w:t>
            </w:r>
          </w:p>
        </w:tc>
        <w:tc>
          <w:tcPr>
            <w:tcW w:w="3686" w:type="dxa"/>
            <w:vAlign w:val="center"/>
          </w:tcPr>
          <w:p w:rsidR="00C60E81" w:rsidRPr="00C60E81" w:rsidRDefault="00C60E81" w:rsidP="00262F51">
            <w:pPr>
              <w:rPr>
                <w:sz w:val="14"/>
                <w:szCs w:val="14"/>
              </w:rPr>
            </w:pPr>
            <w:r w:rsidRPr="00C60E81">
              <w:rPr>
                <w:sz w:val="14"/>
                <w:szCs w:val="14"/>
              </w:rPr>
              <w:t>         Süte uygulanan ön işlemler yaptırılır.</w:t>
              <w:br/>
              <w:t>         Sütte duyusal analizlerin yapılması sağlanır.</w:t>
              <w:br/>
              <w:t>         Sütte özgül ağırlık tayini için gerekli olan araç ve gereçler hazırlatılır.</w:t>
              <w:br/>
              <w:t>         Homojen hale getirilmiş süt numunesi mezüre aldırılarak Laktodansimetre süte daldırılarak okuma yaptırılır.</w:t>
              <w:br/>
              <w:t>         Sıcaklık düzeltmesi ile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3.     Sütte Kirlilik Miktarını Belirleme  4.     Sütte Konservatif Madde Tayini</w:t>
            </w:r>
          </w:p>
        </w:tc>
        <w:tc>
          <w:tcPr>
            <w:tcW w:w="3260" w:type="dxa"/>
            <w:vAlign w:val="center"/>
          </w:tcPr>
          <w:p w:rsidR="00C60E81" w:rsidRPr="00C60E81" w:rsidRDefault="00C60E81" w:rsidP="00262F51">
            <w:pPr>
              <w:rPr>
                <w:sz w:val="14"/>
                <w:szCs w:val="14"/>
              </w:rPr>
            </w:pPr>
            <w:r w:rsidRPr="00C60E81">
              <w:rPr>
                <w:sz w:val="14"/>
                <w:szCs w:val="14"/>
              </w:rPr>
              <w:t>Tekniğine   uygun   şekilde   sütte   kirlilik   miktarını belirler.Standartlara  ve  tekniğine  uygun  sütte  konservatif madde tayini yapar.</w:t>
            </w:r>
          </w:p>
        </w:tc>
        <w:tc>
          <w:tcPr>
            <w:tcW w:w="3686" w:type="dxa"/>
            <w:vAlign w:val="center"/>
          </w:tcPr>
          <w:p w:rsidR="00C60E81" w:rsidRPr="00C60E81" w:rsidRDefault="00C60E81" w:rsidP="00262F51">
            <w:pPr>
              <w:rPr>
                <w:sz w:val="14"/>
                <w:szCs w:val="14"/>
              </w:rPr>
            </w:pPr>
            <w:r w:rsidRPr="00C60E81">
              <w:rPr>
                <w:sz w:val="14"/>
                <w:szCs w:val="14"/>
              </w:rPr>
              <w:t>         Sütte  kirlilik  tayininde  kullanılacak   araç  gereçleri hazırlanması sağlanır.</w:t>
              <w:br/>
              <w:t>         Pamuk   diskler   sabit   tartıma   getirilerek   süzme düzeneğinde numune süzdürülür.</w:t>
              <w:br/>
              <w:t>         Numune  kabı  ve  pamuk  disk  yıkatılıp  pamuk  disk sabit    tartıma    getirilerek    sütte    kirlilik    miktarı hesaplatılır.</w:t>
              <w:br/>
              <w:t>         Analiz için gerekli olan araç gereçler kimyasallar ve süt numunesi analize hazırlatılır.</w:t>
              <w:br/>
              <w:t>       Karbonat testi yaptırılır.</w:t>
              <w:br/>
              <w:t>       Wodes testi yaptırılır.</w:t>
              <w:br/>
              <w:t>       Formaldehit testi yaptırılır.</w:t>
              <w:br/>
              <w:t>       Test kitleri ile inhibitör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5.     Sütte Isıl İşlem Kontrolü  6.     Süt ve Süt Ürünlerinde Kuru Madde Tayini</w:t>
            </w:r>
          </w:p>
        </w:tc>
        <w:tc>
          <w:tcPr>
            <w:tcW w:w="3260" w:type="dxa"/>
            <w:vAlign w:val="center"/>
          </w:tcPr>
          <w:p w:rsidR="00C60E81" w:rsidRPr="00C60E81" w:rsidRDefault="00C60E81" w:rsidP="00262F51">
            <w:pPr>
              <w:rPr>
                <w:sz w:val="14"/>
                <w:szCs w:val="14"/>
              </w:rPr>
            </w:pPr>
            <w:r w:rsidRPr="00C60E81">
              <w:rPr>
                <w:sz w:val="14"/>
                <w:szCs w:val="14"/>
              </w:rPr>
              <w:t>Standartlara  ve  Tekniğine  uygun  sütte  ısıl  işlem kontrolü yapar.Standartlarına ve analiz metoduna uygun süt ve süt ürünlerinde kuru madde tayini yapar.</w:t>
            </w:r>
          </w:p>
        </w:tc>
        <w:tc>
          <w:tcPr>
            <w:tcW w:w="3686" w:type="dxa"/>
            <w:vAlign w:val="center"/>
          </w:tcPr>
          <w:p w:rsidR="00C60E81" w:rsidRPr="00C60E81" w:rsidRDefault="00C60E81" w:rsidP="00262F51">
            <w:pPr>
              <w:rPr>
                <w:sz w:val="14"/>
                <w:szCs w:val="14"/>
              </w:rPr>
            </w:pPr>
            <w:r w:rsidRPr="00C60E81">
              <w:rPr>
                <w:sz w:val="14"/>
                <w:szCs w:val="14"/>
              </w:rPr>
              <w:t>       Peroksidaz testi yaptırılır.</w:t>
              <w:br/>
              <w:t>         Fosfataz testi yaptırılır.</w:t>
              <w:br/>
              <w:t>         İnkübasyon testi yaptırılır.</w:t>
              <w:br/>
              <w:t>         Süt yoğurt ve peynir numunesi yöntemin gerektirdiği şekilde numune hazırlama kurallarına uygun olarak hazırlatılır.</w:t>
              <w:br/>
              <w:t>         Sabit tartıma getirilmiş kurutma kaplarını tarttırılır.</w:t>
              <w:br/>
              <w:t>         Belli miktarda numuneyi kurutma kabına koyarak tekrar tarttırılır.</w:t>
              <w:br/>
              <w:t>         Etüvün süre ve sıcaklık ayarını yaptırılır.</w:t>
              <w:br/>
              <w:t>         Kurutma kabını etüvde yeterli sürede bekletilerek sabit tartıma getirtilir.</w:t>
              <w:br/>
              <w:t>         Tartım yaparak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7.     Süt ve Süt Ürünlerinde Asitlik Tayini  8.     Süt ve Süt Ürünlerinde Yağ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süt ve süt ürünlerinde asitlik tayini yapar.Standartlarına ve analiz metoduna uygun süt ve süt ürünlerinde yağ tayini yapar.</w:t>
            </w:r>
          </w:p>
        </w:tc>
        <w:tc>
          <w:tcPr>
            <w:tcW w:w="3686" w:type="dxa"/>
            <w:vAlign w:val="center"/>
          </w:tcPr>
          <w:p w:rsidR="00C60E81" w:rsidRPr="00C60E81" w:rsidRDefault="00C60E81" w:rsidP="00262F51">
            <w:pPr>
              <w:rPr>
                <w:sz w:val="14"/>
                <w:szCs w:val="14"/>
              </w:rPr>
            </w:pPr>
            <w:r w:rsidRPr="00C60E81">
              <w:rPr>
                <w:sz w:val="14"/>
                <w:szCs w:val="14"/>
              </w:rPr>
              <w:t>         Darası alınmış erlene süt numunesinden uygun miktarda alınıp tartılması sağlanır.</w:t>
              <w:br/>
              <w:t>         İndikatör çözeltisi ilavesiyle titrasyon yaptırılır.</w:t>
              <w:br/>
              <w:t>         Titrasyonda oluşan açık pembe renk 5 saniye süre ile kalıcı olmalıdır.</w:t>
              <w:br/>
              <w:t>         Yoğurtta ise SH cinsinden asitlik değeri bulunup  laktik asit asitliğe formül yardımıyla çevrilmesi sağlanır.</w:t>
              <w:br/>
              <w:t>         Süt tozu ile numune hazırlarken saf su ile çözündürme işleminden sonra asitlik tayini yaptırılır.</w:t>
              <w:br/>
              <w:t>         Süt  ve  ürünleri numuneleri tekniğine  uygun olarak homojen hâle getirtilir.</w:t>
              <w:br/>
              <w:t>         Numunelere  uygun  süt  peynir  tereyağı  yoğurt krema bütirometre seçtirilir.</w:t>
              <w:br/>
              <w:t>         Bütirometreye  sırasıyla  sülfürik  asit    numune  ve amil alkol ilave ettirilir.</w:t>
              <w:br/>
              <w:t>         Bütirometrenin     kapağını     kapattırılarak     altüst ettirilip santrifüje yerleştirtilir.</w:t>
              <w:br/>
              <w:t>         Belirli   süre   santrifüjden   sonra   numunedeki   yağ miktarı okutturulur.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9.     Peynir ve Tereyağında Tuz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peynir ve tereyağında tuz tayini yapar.</w:t>
            </w:r>
          </w:p>
        </w:tc>
        <w:tc>
          <w:tcPr>
            <w:tcW w:w="3686" w:type="dxa"/>
            <w:vAlign w:val="center"/>
          </w:tcPr>
          <w:p w:rsidR="00C60E81" w:rsidRPr="00C60E81" w:rsidRDefault="00C60E81" w:rsidP="00262F51">
            <w:pPr>
              <w:rPr>
                <w:sz w:val="14"/>
                <w:szCs w:val="14"/>
              </w:rPr>
            </w:pPr>
            <w:r w:rsidRPr="00C60E81">
              <w:rPr>
                <w:sz w:val="14"/>
                <w:szCs w:val="14"/>
              </w:rPr>
              <w:t>         Örnek peynir ise sıcak su yardımı ile havanda iyice ezdirilir   ve  sulu  kısmın  balon  jojeye   aktarılması sağlanır.</w:t>
              <w:br/>
              <w:t>         Balon   içeriği   süzgeç   kâğıdından   süzdürülür   ve uygun   miktarda   erlene   alınıp   nötralize   edilmesi sağlanır.</w:t>
              <w:br/>
              <w:t>         Titrasyon    işlemi    yapıldıktan    sonra    hesaplama yaptırılır.</w:t>
              <w:br/>
              <w:t>         Örnek  tereyağ  ise  ağzı  kapalı  bir  kaba  konur  ve 39C    yi    geçmeyen    su    banyosunda    sık    sık çalkalanmak   suretiyle   homojen   hâle   getirilmesi sağlanır.</w:t>
              <w:br/>
              <w:t>         Damıtık     su     ile     şahit     deney     yapılmasına hesaplamalarda dikkat edilmelidir.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10.   Sütte Protein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sütte protein tayini yapar.</w:t>
            </w:r>
          </w:p>
        </w:tc>
        <w:tc>
          <w:tcPr>
            <w:tcW w:w="3686" w:type="dxa"/>
            <w:vAlign w:val="center"/>
          </w:tcPr>
          <w:p w:rsidR="00C60E81" w:rsidRPr="00C60E81" w:rsidRDefault="00C60E81" w:rsidP="00262F51">
            <w:pPr>
              <w:rPr>
                <w:sz w:val="14"/>
                <w:szCs w:val="14"/>
              </w:rPr>
            </w:pPr>
            <w:r w:rsidRPr="00C60E81">
              <w:rPr>
                <w:sz w:val="14"/>
                <w:szCs w:val="14"/>
              </w:rPr>
              <w:t>         Süt numunesi ve yöntemin gerektirdiği çözeltiler ile standart renk çözeltisi hazırlatılır.No1</w:t>
              <w:br/>
              <w:t>         Erlene  uygun  miktarda  süt  numunesi  ve  gerekli çözeltiler ilave edilmesi sağlanır.No2</w:t>
              <w:br/>
              <w:t>         Süt örneğinin renk tonu standart renk çözeltisi esas alınarak   titre  edilmesi  sağlanır.   Bununla   birlikte sütün asitliği giderilmiş olur</w:t>
              <w:br/>
              <w:t>         Titrasyon     işleminin     15-40     saniye     içerisinde tamamlanmasına dikkat edilir.</w:t>
              <w:br/>
              <w:t>         Örneğe    formaldehit    ilave    edilerek    tekrar    titre edilmesi sağlanarak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     Et ve Et Ürünlerinde pH Tayini  2.     Et ve Et Ürünlerinde Nem Tayini  3.     Et ve Et Ürünlerinde Yağ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pH tayini yapar.Standartlarına  ve  analiz  metoduna  uygun  et  ve  et ürünlerinde nem tayini yapar.Standartlarına  ve  analiz  metoduna  uygun  et  ve  et ürünlerinde yağ tayini yapar.</w:t>
            </w:r>
          </w:p>
        </w:tc>
        <w:tc>
          <w:tcPr>
            <w:tcW w:w="3686" w:type="dxa"/>
            <w:vAlign w:val="center"/>
          </w:tcPr>
          <w:p w:rsidR="00C60E81" w:rsidRPr="00C60E81" w:rsidRDefault="00C60E81" w:rsidP="00262F51">
            <w:pPr>
              <w:rPr>
                <w:sz w:val="14"/>
                <w:szCs w:val="14"/>
              </w:rPr>
            </w:pPr>
            <w:r w:rsidRPr="00C60E81">
              <w:rPr>
                <w:sz w:val="14"/>
                <w:szCs w:val="14"/>
              </w:rPr>
              <w:t>         Et   numunesi   aldırılır   bıçak   ya   da   keskin   uçla numunede delik açtırılır.</w:t>
              <w:br/>
              <w:t>         Elektrot kırılma riski olmaksızın delik içine batırtılır.</w:t>
              <w:br/>
              <w:t>         Sıcaklık   düzeltme   sistemi   ayarlanarak   cihazdan okuma yaptırılır.</w:t>
              <w:br/>
              <w:t>         Açılan   deliğin   aynı   noktasından   ölçme   işleminin tekrarlanmasına dikkat edilir.</w:t>
              <w:br/>
              <w:t>         İşlenmiş  et  ürününde  saf  su  ilave  edilip  mikser yardımıyla  homojenize  edildikten  sonra  elektrot  ile pH okuması yapılması sağlanır.</w:t>
              <w:br/>
              <w:t>         Et    ve    et    ürünlerinde    nem    tayini    deneyinde kullanılacak araç ve gereç hazırlatılır.</w:t>
              <w:br/>
              <w:t>         Deney   numunesi   kıyma   makinesinden   geçirilip deniz  kumu  ile  yöntemine  uygun  karıştırılmasına dikkat edilir.</w:t>
              <w:br/>
              <w:t>         Etüvde  kurumaya  bırakılıp  desikatörde  soğutarak hesaplama yapılması sağlanır.</w:t>
              <w:br/>
              <w:t>         Kıyılmış   deney   numunesi   yöntemin   gerektirdiği çözelti    ile    kaynatmak    suretiyle    ön    işlemden geçirilmesi sağlanır.</w:t>
              <w:br/>
              <w:t>         Kaynayan   numune   süzülürken   süzgeç   kâğıdına turnusol  kâğıdı  koyularak  asit  kalmayıncaya  dek yıkama yapılmasına dikkat edilir.</w:t>
              <w:br/>
              <w:t>         Süzgeç   kâğıdının   ekstraksiyon   için   kartuş   içine yerleştirilirmesi sağlanır.</w:t>
              <w:br/>
              <w:t>         Ekstraksiyon   balonuna   kaynama   taşı   ve   gerekli çözeltiler      eklenerek      ekstraksiyon      işleminin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4.     Et ve Et Ürünlerinde Tuz Tayini  5.     Et ve Et Ürünlerinde Protein Tayini  6.     Et ve Et Ürünlerinde Bağ Doku Tayini</w:t>
            </w:r>
          </w:p>
        </w:tc>
        <w:tc>
          <w:tcPr>
            <w:tcW w:w="3260" w:type="dxa"/>
            <w:vAlign w:val="center"/>
          </w:tcPr>
          <w:p w:rsidR="00C60E81" w:rsidRPr="00C60E81" w:rsidRDefault="00C60E81" w:rsidP="00262F51">
            <w:pPr>
              <w:rPr>
                <w:sz w:val="14"/>
                <w:szCs w:val="14"/>
              </w:rPr>
            </w:pPr>
            <w:r w:rsidRPr="00C60E81">
              <w:rPr>
                <w:sz w:val="14"/>
                <w:szCs w:val="14"/>
              </w:rPr>
              <w:t>2. Dönem 1. Sınav Standartlarına    ve    analiz    metoduna    uygun    et ürünlerinde tuz tayini yapar.Standartlarına  ve  analiz  metoduna  uygun  et  ve  et ürünlerinde protein tayini yapar.Tekniğine uygun et ve et ürünlerinde bağ doku tayini yapar.</w:t>
            </w:r>
          </w:p>
        </w:tc>
        <w:tc>
          <w:tcPr>
            <w:tcW w:w="3686" w:type="dxa"/>
            <w:vAlign w:val="center"/>
          </w:tcPr>
          <w:p w:rsidR="00C60E81" w:rsidRPr="00C60E81" w:rsidRDefault="00C60E81" w:rsidP="00262F51">
            <w:pPr>
              <w:rPr>
                <w:sz w:val="14"/>
                <w:szCs w:val="14"/>
              </w:rPr>
            </w:pPr>
            <w:r w:rsidRPr="00C60E81">
              <w:rPr>
                <w:sz w:val="14"/>
                <w:szCs w:val="14"/>
              </w:rPr>
              <w:t>         Deney numunesi su ile süspansiyon hâline getirtilir.</w:t>
              <w:br/>
              <w:t>         Süspansiyondan    eşit    olarak    alınan    bir    kısım numunenin asidik hâle gelmesi sağlanır.</w:t>
              <w:br/>
              <w:t>         Gümüş  elektrot  kullanmak  suretiyle  gümüş  nitrat çözeltisiyle      potansiyometrik      titrasyon      işlemi yaptırılır.</w:t>
              <w:br/>
              <w:t>         Numune öğütülerek hazır hale gelmesi sağlanır.</w:t>
              <w:br/>
              <w:t>         Kjeldahl yaş yakma ünitesi ile ön yakma yaptırılır.</w:t>
              <w:br/>
              <w:t>         Yakma   esnasında   açığa   çıkan   asit   buharlarının yoğunlaştırılıp    dışarı    atılmasını    sağlayan    asit tahliyesi sistemi ve çeker ocağın çalışması sağlanır.</w:t>
              <w:br/>
              <w:t>         Damıtmaya   geçilmeden   önce   öncelikle   sisteme buhar   sağlayan   balondaki   su   miktarı   ve   diğer çözeltiler kontrol ettirilir.</w:t>
              <w:br/>
              <w:t>         Tüpler yakma setinden alınırken analizin doğruluğu açısından sıcaklığına dikkat edilmelidir.</w:t>
              <w:br/>
              <w:t>         Tüp içeriğinin kristalleşmemesine özen gösterilir.</w:t>
              <w:br/>
              <w:t>         Tüp   damıtma   cihazına   yerleştirilerek   destilasyon sağlanır.</w:t>
              <w:br/>
              <w:t>         Damıtmadan     elde     edilen     destilatın      uygun çözeltilerle titre ettirilip hesaplama  yaptırılarak  ham protein miktarı buldurulur.</w:t>
              <w:br/>
              <w:t>         Tam  otomatik  damıtma  ünitelerinde  ise  kjeldahl tüpü    damıtma    cihazına    yerleştirildikten    sonra uygulanacak metot cihazın hafızasından seçilir veya boş   bir   metoda   istenen   veriler   girilerek   işlem başlatılır.</w:t>
              <w:br/>
              <w:t>         Cihazlarda    her    analizden    sonra    boş    bir    tüp konularak   yıkama   işlemi   yapılarak   temizlenmesi sağlanır.</w:t>
              <w:br/>
              <w:t>         Tekniğine   uygun   şekilde   hazırlanan   numuneye maserasyon ve süzme işlemleri yaptırılır.</w:t>
              <w:br/>
              <w:t>         Süzgeç  kâğıdı  üzerindeki  katı  kısımlar  kaynatılıp süzdürülür.</w:t>
              <w:br/>
              <w:t>         Kjeldahl     destilasyon     ünitesine     alınan     yeterli miktarda  süzüntü  et  ve  et  ürünlerindeki  protein tayini  kazanımında  belirtilen  şekilde  işlemlere  tabi tutulur.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7.     Et ve Et Ürünlerinde Boya Maddeleri Tayini  8.     Et ve Et Ürünlerinde Serolojik Muayene  9.     Et ve Et Ürünlerinde Kokuşma Testi</w:t>
            </w:r>
          </w:p>
        </w:tc>
        <w:tc>
          <w:tcPr>
            <w:tcW w:w="3260" w:type="dxa"/>
            <w:vAlign w:val="center"/>
          </w:tcPr>
          <w:p w:rsidR="00C60E81" w:rsidRPr="00C60E81" w:rsidRDefault="00C60E81" w:rsidP="00262F51">
            <w:pPr>
              <w:rPr>
                <w:sz w:val="14"/>
                <w:szCs w:val="14"/>
              </w:rPr>
            </w:pPr>
            <w:r w:rsidRPr="00C60E81">
              <w:rPr>
                <w:sz w:val="14"/>
                <w:szCs w:val="14"/>
              </w:rPr>
              <w:t>Tekniğine uygun et ve et ürünlerinde boya maddeleri tayini yapar.Tekniğine   uygun   et   ve   et   ürünlerinde   serolojik muayene yapar.Tekniğine uygun et ve et ürünlerinde kokuşma testi yapar.</w:t>
            </w:r>
          </w:p>
        </w:tc>
        <w:tc>
          <w:tcPr>
            <w:tcW w:w="3686" w:type="dxa"/>
            <w:vAlign w:val="center"/>
          </w:tcPr>
          <w:p w:rsidR="00C60E81" w:rsidRPr="00C60E81" w:rsidRDefault="00C60E81" w:rsidP="00262F51">
            <w:pPr>
              <w:rPr>
                <w:sz w:val="14"/>
                <w:szCs w:val="14"/>
              </w:rPr>
            </w:pPr>
            <w:r w:rsidRPr="00C60E81">
              <w:rPr>
                <w:sz w:val="14"/>
                <w:szCs w:val="14"/>
              </w:rPr>
              <w:t>         Et numunesinin analize hazır hale gelmesi sağlanır.</w:t>
              <w:br/>
              <w:t>         Uygun     çözeltilerle     muamele     edilerek     renk değişikliğine   göre   boyar   madde   olup   olmadığı anlaşılır.</w:t>
              <w:br/>
              <w:t>         Et numunesinin analize hazır hale gelmesi sağlanır.</w:t>
              <w:br/>
              <w:t>         Numune   uygun   çözeltilerle   muamele   edildikten sonra süzdürülür.</w:t>
              <w:br/>
              <w:t>         Süzüntü  ile  antiserum  arasında  halka  oluşumuna göre değerlendirme yapılması sağlanır.</w:t>
              <w:br/>
              <w:t>         Et  ve  et  ürünlerinde  Nessler  çözeltisi  ile  amonyak tespiti yapılması sağlanır.</w:t>
              <w:br/>
              <w:t>         Et ve et ürünlerinde Kurşun asetat ile hidrojen sülfür tespiti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10.   Et ve Et Ürünlerinde Nitrat ve Nitrit Tayini  11.   Et ve Et Ürünlerinde Kanın İyi Akıtılıp Akıtılmadığının Tespiti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nitrat ve nitrit tayini yapar.Tekniğine uygun et ve et ürünlerinde kanın iyi akıtılıp akıtılmadığı tespitini yapar.</w:t>
            </w:r>
          </w:p>
        </w:tc>
        <w:tc>
          <w:tcPr>
            <w:tcW w:w="3686" w:type="dxa"/>
            <w:vAlign w:val="center"/>
          </w:tcPr>
          <w:p w:rsidR="00C60E81" w:rsidRPr="00C60E81" w:rsidRDefault="00C60E81" w:rsidP="00262F51">
            <w:pPr>
              <w:rPr>
                <w:sz w:val="14"/>
                <w:szCs w:val="14"/>
              </w:rPr>
            </w:pPr>
            <w:r w:rsidRPr="00C60E81">
              <w:rPr>
                <w:sz w:val="14"/>
                <w:szCs w:val="14"/>
              </w:rPr>
              <w:t>         Et   ve   et   ürünlerinde   için   analiz   öncesi   hazırlık yapılıp    et    numunesinin    analize    hazırlanması sağlanır.</w:t>
              <w:br/>
              <w:t>         Numune   tekniğine   uygun   çözeltilerle   muamele edilerek spektrofotometrede okuma yaptırılır.</w:t>
              <w:br/>
              <w:t>         Kalibrasyon eğrisi çizdirilip hesaplama yaptırılır.</w:t>
              <w:br/>
              <w:t>         Et   numunesinin   analize   hazır   hale   getirilmesi sağlanır.</w:t>
              <w:br/>
              <w:t>         Uygun çözelti  ile  muamele  edilip  renk  değişikliğine göre kanın akıtıldığına karar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12.   Et ve Et Ürünlerinde Fosfor Tayini  13.   Et ve Et Ürünlerinde Kalsiyum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fosfor tayini yapar.Standartlarına  ve  analiz  metoduna  uygun  et  ve  et ürünlerinde kalsiyum tayini yapar.</w:t>
            </w:r>
          </w:p>
        </w:tc>
        <w:tc>
          <w:tcPr>
            <w:tcW w:w="3686" w:type="dxa"/>
            <w:vAlign w:val="center"/>
          </w:tcPr>
          <w:p w:rsidR="00C60E81" w:rsidRPr="00C60E81" w:rsidRDefault="00C60E81" w:rsidP="00262F51">
            <w:pPr>
              <w:rPr>
                <w:sz w:val="14"/>
                <w:szCs w:val="14"/>
              </w:rPr>
            </w:pPr>
            <w:r w:rsidRPr="00C60E81">
              <w:rPr>
                <w:sz w:val="14"/>
                <w:szCs w:val="14"/>
              </w:rPr>
              <w:t>         Et  ve  et  ürünlerinde  fosfor  tayini  için  analiz  öncesi hazırlık yapılıp et numunesi analize hazırlatılır.</w:t>
              <w:br/>
              <w:t>         Numune   uygun   çözeltilerle   muamele   edildikten sonra süzdürülür.</w:t>
              <w:br/>
              <w:t>         Tekniğine   uygun   olarak   titrasyon   ve   sonrasında hesaplama yaptırılır.</w:t>
              <w:br/>
              <w:t>         Et   ve   et   ürünlerinde   kalsiyum   tayini   için   analiz öncesi hazırlık yapılıp et numunesinin analize hazır hale gelmesi sağlanır.</w:t>
              <w:br/>
              <w:t>         Numune   uygun   çözeltilerle   muamele   edildikten sonra süzdürülür.</w:t>
              <w:br/>
              <w:t>         Tekniğine   uygun   olarak   titrasyon   ve   sonrasında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14.   Et ve Et Ürünlerinde Tür Tayini  15.   Balıklarda Tazelik Kontrolü</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Real Time PCR cihazı ile tür tayini yapar.Balıklarda tazelik kontrolünü yapar.</w:t>
            </w:r>
          </w:p>
        </w:tc>
        <w:tc>
          <w:tcPr>
            <w:tcW w:w="3686" w:type="dxa"/>
            <w:vAlign w:val="center"/>
          </w:tcPr>
          <w:p w:rsidR="00C60E81" w:rsidRPr="00C60E81" w:rsidRDefault="00C60E81" w:rsidP="00262F51">
            <w:pPr>
              <w:rPr>
                <w:sz w:val="14"/>
                <w:szCs w:val="14"/>
              </w:rPr>
            </w:pPr>
            <w:r w:rsidRPr="00C60E81">
              <w:rPr>
                <w:sz w:val="14"/>
                <w:szCs w:val="14"/>
              </w:rPr>
              <w:t>         Et  ve  et  ürünlerinde  tür  tayini  için  analiz  öncesi hazırlık  yapılıp  et  numunesinin  analize  hazır  hale getirilmesi sağlanır.</w:t>
              <w:br/>
              <w:t>         Analize  hazırlanmış  et  numunesinden  DNA  izolesi sağlanır.</w:t>
              <w:br/>
              <w:t>         Real Time PCR yöntemiyle et türünün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1.     Balda Duyusal Kontroller  2.     Balda Nem Tayini</w:t>
            </w:r>
          </w:p>
        </w:tc>
        <w:tc>
          <w:tcPr>
            <w:tcW w:w="3260" w:type="dxa"/>
            <w:vAlign w:val="center"/>
          </w:tcPr>
          <w:p w:rsidR="00C60E81" w:rsidRPr="00C60E81" w:rsidRDefault="00C60E81" w:rsidP="00262F51">
            <w:pPr>
              <w:rPr>
                <w:sz w:val="14"/>
                <w:szCs w:val="14"/>
              </w:rPr>
            </w:pPr>
            <w:r w:rsidRPr="00C60E81">
              <w:rPr>
                <w:sz w:val="14"/>
                <w:szCs w:val="14"/>
              </w:rPr>
              <w:t>Balda tekniğine uygun duyusal kontroller yapar.Balda refraktometrik tekniğe uygun nem tayini yapar.</w:t>
            </w:r>
          </w:p>
        </w:tc>
        <w:tc>
          <w:tcPr>
            <w:tcW w:w="3686" w:type="dxa"/>
            <w:vAlign w:val="center"/>
          </w:tcPr>
          <w:p w:rsidR="00C60E81" w:rsidRPr="00C60E81" w:rsidRDefault="00C60E81" w:rsidP="00262F51">
            <w:pPr>
              <w:rPr>
                <w:sz w:val="14"/>
                <w:szCs w:val="14"/>
              </w:rPr>
            </w:pPr>
            <w:r w:rsidRPr="00C60E81">
              <w:rPr>
                <w:sz w:val="14"/>
                <w:szCs w:val="14"/>
              </w:rPr>
              <w:t>         Duyusal   kontroller   için   analiz   öncesi   hazırlıklar yaptırılıp   bal   numunesinin   analize   hazırlanması sağlanır.</w:t>
              <w:br/>
              <w:t>         Balın renk ve görünüşü kontrol ettirilir.</w:t>
              <w:br/>
              <w:t>         Balın tat ve aroması kontrol ettirilir.</w:t>
              <w:br/>
              <w:t>         Balın kokusu kontrol ettirilir.</w:t>
              <w:br/>
              <w:t>         Balda    nem    tayini    için    analiz    öncesi    hazırlık yaptırılıp   bal   numunesinin   analize   hazırlanması sağlanır.</w:t>
              <w:br/>
              <w:t>         Numuneden    bir    damla    alınıp    refraktometrenin prizmasına     damlatılarak     prizmanın     kapağının kapatılması sağlanır.</w:t>
              <w:br/>
              <w:t>         Skaladan   balın   kırılma   indisi   okutulup   sıcaklık düzeltmesi yaptırılır.</w:t>
              <w:br/>
              <w:t>          rutubet miktarının tablodan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3.     Balda Suda Çözünmeyen Kuru Madde Tayini  4.     Balda Asitlik 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suda çözünmeyen katı madde tayini yapar.Balda   standartlarına   ve   analiz   metoduna   uygun asitlik tayini yapar.</w:t>
            </w:r>
          </w:p>
        </w:tc>
        <w:tc>
          <w:tcPr>
            <w:tcW w:w="3686" w:type="dxa"/>
            <w:vAlign w:val="center"/>
          </w:tcPr>
          <w:p w:rsidR="00C60E81" w:rsidRPr="00C60E81" w:rsidRDefault="00C60E81" w:rsidP="00262F51">
            <w:pPr>
              <w:rPr>
                <w:sz w:val="14"/>
                <w:szCs w:val="14"/>
              </w:rPr>
            </w:pPr>
            <w:r w:rsidRPr="00C60E81">
              <w:rPr>
                <w:sz w:val="14"/>
                <w:szCs w:val="14"/>
              </w:rPr>
              <w:t>         Balda   suda   çözünmeyen   katı  madde  tayini   için analiz öncesi hazırlıklar yapılıp numunenin analize hazır hale gelmesi sağlanır.</w:t>
              <w:br/>
              <w:t>         Cam kroze sabit tartıma getirtilip numune krozeden süzdürülür.</w:t>
              <w:br/>
              <w:t>         Cam     kroze     5-6     defa     yıkanıp     şekerlerden arındırılmış kroze kurutularak  sabit tartıma gelmesi sağlanır.</w:t>
              <w:br/>
              <w:t>         Tartım ve hesaplama yaptırılır.</w:t>
              <w:br/>
              <w:t>         Balda   asitlik   tayini   için   analiz   öncesi   hazırlıklar yaptırılıp  numunenin  analize  hazır  hale  gelmesi sağlanır.</w:t>
              <w:br/>
              <w:t>         Titrasyon yaptırılır.</w:t>
              <w:br/>
              <w:t>         Balda asitlik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5.     Balda Diastaz Sayısı Tayini  6.     Balda Hidroksimetil Furfurol HMFTayini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diastaz sayısı tayini yapar.Balda   standartlarına   ve   analiz   metoduna   uygun hidroksimetilfurfurol hmf tayini yapar.</w:t>
            </w:r>
          </w:p>
        </w:tc>
        <w:tc>
          <w:tcPr>
            <w:tcW w:w="3686" w:type="dxa"/>
            <w:vAlign w:val="center"/>
          </w:tcPr>
          <w:p w:rsidR="00C60E81" w:rsidRPr="00C60E81" w:rsidRDefault="00C60E81" w:rsidP="00262F51">
            <w:pPr>
              <w:rPr>
                <w:sz w:val="14"/>
                <w:szCs w:val="14"/>
              </w:rPr>
            </w:pPr>
            <w:r w:rsidRPr="00C60E81">
              <w:rPr>
                <w:sz w:val="14"/>
                <w:szCs w:val="14"/>
              </w:rPr>
              <w:t>         Balda   diastaz   sayısı   tayini   için   analiz   öncesi hazırlıklar  yaptırılıp  numunenin  analize  hazır  hale gelmesi sağlanır.</w:t>
              <w:br/>
              <w:t>         Bal   numunelerinin   üzerine   tampon   çözeltisi    nişasta çözeltisinin  metotta  belirtilen miktarda  ilave edilmesi sağlanır.</w:t>
              <w:br/>
              <w:t>         Tüpler    karıştırıldıktan    sonra    metotta    belirtilen sıcaklık   ve   sürede   su   banyosunda   bekletip   su banyosunda soğutulması sağlanır.</w:t>
              <w:br/>
              <w:t>         Numuneye ayıraç çözelti ilave  edilip karıştırıldıktan sonra rengin gözlemlenmesi sağlanır.</w:t>
              <w:br/>
              <w:t>         Balda diastaz sayısının belirlenmesi sağlanır.</w:t>
              <w:br/>
              <w:t>         Balda  hidroksimetilfurfurol  hmf  tayini  için  analiz öncesi hazırlıklar yaptırılıp numunenin analize hazır hale gelmesi sağlanır.</w:t>
              <w:br/>
              <w:t>         Spektrofotometrenin  dalga  boyu  ayarlanıp  okuma yaptırılır.</w:t>
              <w:br/>
              <w:t>         HMF sayısı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7.     Balda Ticari Glikoz Tayini  8.     Balda Dekstrin Tayini</w:t>
            </w:r>
          </w:p>
        </w:tc>
        <w:tc>
          <w:tcPr>
            <w:tcW w:w="3260" w:type="dxa"/>
            <w:vAlign w:val="center"/>
          </w:tcPr>
          <w:p w:rsidR="00C60E81" w:rsidRPr="00C60E81" w:rsidRDefault="00C60E81" w:rsidP="00262F51">
            <w:pPr>
              <w:rPr>
                <w:sz w:val="14"/>
                <w:szCs w:val="14"/>
              </w:rPr>
            </w:pPr>
            <w:r w:rsidRPr="00C60E81">
              <w:rPr>
                <w:sz w:val="14"/>
                <w:szCs w:val="14"/>
              </w:rPr>
              <w:t>2. Dönem 2. Sınav Balda standartlarına ve analiz metoduna uygun ticari glikoz tayini yapar.Balda   standartlarına   ve   analiz   metoduna   uygun dekstrin tayini yapar.</w:t>
            </w:r>
          </w:p>
        </w:tc>
        <w:tc>
          <w:tcPr>
            <w:tcW w:w="3686" w:type="dxa"/>
            <w:vAlign w:val="center"/>
          </w:tcPr>
          <w:p w:rsidR="00C60E81" w:rsidRPr="00C60E81" w:rsidRDefault="00C60E81" w:rsidP="00262F51">
            <w:pPr>
              <w:rPr>
                <w:sz w:val="14"/>
                <w:szCs w:val="14"/>
              </w:rPr>
            </w:pPr>
            <w:r w:rsidRPr="00C60E81">
              <w:rPr>
                <w:sz w:val="14"/>
                <w:szCs w:val="14"/>
              </w:rPr>
              <w:t>         Balda  ticari  glikoz  tayini  için  numunenin  analize hazırlanması sağlanır.</w:t>
              <w:br/>
              <w:t>         Hazırlanan      numune      üzerine      iyot      çözeltisi damlatılarak       tekniğin       gerektirdiği       şekilde karıştırılması  ve  renk   değişiminin  gözlemlenmesi sağlanır.</w:t>
              <w:br/>
              <w:t>         Gerek      duyulması      hâlinde      Fiche      metodu uygulanarak sonucun sağlaması yaptırılır.</w:t>
              <w:br/>
              <w:t>         Balda  dekstrin  tayini  için  analiz  öncesi  hazırlıklar yaptırılıp numune tartılarak belli miktar saf su ilave edilmesi sağlanır.</w:t>
              <w:br/>
              <w:t>         Numune su banyosunda çözündürülüp soğutularak ayıraç ilave ettirilir.</w:t>
              <w:br/>
              <w:t>         Şahit     numune     ile     birlikte     oluşan     renkler karşılaştırılır.</w:t>
              <w:br/>
              <w:t>       Şayet     karar     vermekte     zorlanılırsa     proteinler çöktürülerek bu deneyin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9.     Balda İnvert Şeker Tayini  10.   Balda Sakkaroz 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invert şeker tayini yapar.Balda   standartlarına   ve   analiz   metoduna   uygun sakkaroz tayini yapar.</w:t>
            </w:r>
          </w:p>
        </w:tc>
        <w:tc>
          <w:tcPr>
            <w:tcW w:w="3686" w:type="dxa"/>
            <w:vAlign w:val="center"/>
          </w:tcPr>
          <w:p w:rsidR="00C60E81" w:rsidRPr="00C60E81" w:rsidRDefault="00C60E81" w:rsidP="00262F51">
            <w:pPr>
              <w:rPr>
                <w:sz w:val="14"/>
                <w:szCs w:val="14"/>
              </w:rPr>
            </w:pPr>
            <w:r w:rsidRPr="00C60E81">
              <w:rPr>
                <w:sz w:val="14"/>
                <w:szCs w:val="14"/>
              </w:rPr>
              <w:t>         Balda invert şeker tayini için analiz öncesi hazırlıklar yaptırılıp çözeltiler hazırlatılır.</w:t>
              <w:br/>
              <w:t>         Faktör tayini yaptırılır.</w:t>
              <w:br/>
              <w:t>         Numune çözeltisi hazırlatılır.</w:t>
              <w:br/>
              <w:t>         Carez       çözeltileri       ilave       edilerek       hacme tamamlanması sağlanır.</w:t>
              <w:br/>
              <w:t>         Numuneden     süzüntü     elde     edilerek      ayıraç çözeltilerinin eklenmesi sağlanır.</w:t>
              <w:br/>
              <w:t>         Tekniğine     uygun     olarak     kaynatılıp     titrasyon yaptırdıktan sonra sonuç hesaplatılır.</w:t>
              <w:br/>
              <w:t>         Balda  sakkaroz  tayini  için  analiz  öncesi  hazırlıklar yaptırılıp çözeltiler hazırlatılır.</w:t>
              <w:br/>
              <w:t>         Fehling çözeltisi ayarlatılır.</w:t>
              <w:br/>
              <w:t>         Birinci numune çözeltisi hazırlatılır.</w:t>
              <w:br/>
              <w:t>         İkinci   numune   İnversiyona   uğratılmış   çözeltisi hazırlatılır.</w:t>
              <w:br/>
              <w:t>         Birinci titrasyon yaptırılır.</w:t>
              <w:br/>
              <w:t>         Esas    titrasyon    yaptırılıp    hesaplama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Gıda ve Yem Analizleri LaboratuvarıDonanım    Etkileşimli    tahtaprojeksiyon    hassas    terazi    kolorimetre penetrometre   refraktometre   pH   metre   manyetik   karıştırıcı   blender termometre   kumpas   bıçak   sıkma   bezi   süzgeç   süzgeç   kağıdı   çift katlanmış  temiz  tülbent  kurutma  kağıdı  pH  indikatör  kâğıtları  damıtma cihazı 20 cm çapında 2.8 mm x 2.8 mm boyutlarında kare şeklinde delikleri bulunan elek turnusol kağıdı buz kırıcı el matkabı santrifüj vakum metre kenet mikrometresi cyclone değirmeni alttan vurmalı eleme cihazı 74 µm - 10 - 22 - 25 - 28 - 35 mmlik elek elek sarsma cihazı hektolitre ölçüm seti  etüv  kurutma  kabı  desikatör  numune  hazırlama  değirmeni  zeleny sedimentasyon çalkalayıcısı sedim tüpü el ile yaş gluten yıkama düzeneği cam  levha  kül fırını  su  banyosu büchner  hunisi  glutomatik  ve  santrifüjü gluten    indeks    cihazı    termometresi    olan    refraktometre    termostatlı sirkülasyonlu     su     banyosu     analitik     terazi     piknometre     otomatik pipetmikropipet büret.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Gıda ve Yem Analizleri LaboratuvarıDonanım    Etkileşimli    tahtaprojeksiyon    hassas    terazi    kolorimetre penetrometre   refraktometre   pH   metre   manyetik   karıştırıcı   blender termometre   kumpas   bıçak   sıkma   bezi   süzgeç   süzgeç   kağıdı   çift katlanmış  temiz  tülbent  kurutma  kağıdı  pH  indikatör  kâğıtları  damıtma cihazı 20 cm çapında 2.8 mm x 2.8 mm boyutlarında kare şeklinde delikleri bulunan elek turnusol kağıdı buz kırıcı el matkabı santrifüj vakum metre kenet mikrometresi cyclone değirmeni alttan vurmalı eleme cihazı 74 µm - 10 - 22 - 25 - 28 - 35 mmlik elek elek sarsma cihazı hektolitre ölçüm seti  etüv  kurutma  kabı  desikatör  numune  hazırlama  değirmeni  zeleny sedimentasyon çalkalayıcısı sedim tüpü el ile yaş gluten yıkama düzeneği cam  levha  kül fırını  su  banyosu büchner  hunisi  glutomatik  ve  santrifüjü gluten    indeks    cihazı    termometresi    olan    refraktometre    termostatlı sirkülasyonlu     su     banyosu     analitik     terazi     piknometre     otomatik pipetmikropipet büret.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Meyve ve Sebze Analizleri 1.     Ağırlık En Boy Renk ve Meyve Eti Sertliği Tayini2.     Suda Çözünen Katı Madde Tayini3.     Su ve Posa Oranı Tayini4.     Nişasta Tayini5.     pH ve Asitlik Tayini</w:t>
              <w:br/>
              <w:t>Meyve ve Sebze Ürün Analizleri 1.     Meyve Suyunda Durultma Testleri2.     Meyve Suyunda Formol Sayısı Tayini3.     Meyve ve Sebze Ürünlerinde Nem ve Toplam Kuru Madde Tayini4.     Kurutulmuş Meyve ve Sebzelerde Rehidrasyon Oranının Saptanması5.     Konservede Yapılan Fiziksel Analizler6.     Konserve Kutularında Kenet Analizleri7.     Peroksidaz Aktivitesi Tayini Haşlama Yeterlilik Testi8.     Salçada Bostwick Konsistometresi ile Konsistens Tayini9.     Salçada Siyah Benekçik Sayısının Tayini</w:t>
              <w:br/>
              <w:t>Tahıl Analizleri 1.     Tahıllarda Yabancı Madde Tayini2.     Tahıllarda Bin Dane ağırlığı Hektolitre Ağırlığı ve Tane İriliği Tayini3.     Tahıllarda Tane Sertliği Tayini4.     Tahıllarda Nem Miktarı Tayini5.     Gluten Tayini6.     Sedimantasyon Tayini</w:t>
              <w:br/>
              <w:t>Tahıl Ürünleri Analizleri 1.     Unda Duyusal ve Fiziksel Analizler2.     Unda Kül Tayini3.     Ekmekte Duyusal ve Fiziksel Analizler4.     Ekmekte Kimyasal Analizler5.     Makarna Analizleri6.     Bulgur Analizleri</w:t>
              <w:br/>
              <w:t>Bitkisel Yağ Analizleri 1.     Bitkisel Yağlarda Kırılma İndisi Tayini2.     Bitkisel Yağlarda Özgül Ağırlık Tayini3.     Bitkisel Yağlarda Serbest Yağ Asitliği Tayini4.     Bitkisel Yağlarda Sabunlaşma Sayısı Tayini5.     Bitkisel Yağlarda Peroksit Sayısı Tayini6.     Bitkisel Yağlarda İyot Sayısı Tayini</w:t>
              <w:br/>
              <w:t>Süt ve Süt Ürünleri Analizleri 1.     Sütte Duyusal Analiz2.     Laktodansimetre ile Sütte Özgül Ağırlık Tayini3.     Sütte Kirlilik Miktarı Tayini4.     Sütte Konservatif Madde Testleri5.     Sütte Isıl İşlem Kontrolü6.     Sütte Kuru Madde Tayini7.     Süt ve Süt Ürünlerinde Asitlik Tayini8.     Sütte Yağ Tayini9.     Peynirde Tuz Tayini10.   Sütte Protein Tayini</w:t>
              <w:br/>
              <w:t>Et ve Et Ürünleri Analizleri 1.     Et ve Et Ürünlerinde pH Ölçümü2.     Et ve Et Ürünlerinde Nem Tayini3.     Et ve Et Ürünlerinde Toplam Yağ Tayini4.     Et ve Et Ürünlerinde Tuz Tayini5.     Et ve Et Ürünlerinde Ham Protein Tayini6.     Et ve Et Ürünlerinde Bağ Doku Tayini7.     Et ve Et Ürünlerinde Boya Maddelerinin Aranması8.     Et ve Et Ürünlerinde Çöktürme Yöntemi ile Serolojik Muayene9.     Et ve Et Ürünlerinde Kokuşma Testi10.   Et ve Et Ürünlerinde Nitrit ve Nitrat Tayini11.   Ette Kanın İyi Akıtılıp Akıtılmadığının Tespiti12.   Et ve Et Ürünlerinde Fosfor Tayini13.   Et ve Et Ürünlerinde Kalsiyum Tayini14.   Et ve Et Ürünlerinde Tür Tayini15.   Balıklarda Duyusal Değerlendirme ile Tazelik Kontrolü</w:t>
              <w:br/>
              <w:t>Bal Analizleri 1.     Bal Numunesinden Analiz Numunesi Hazırlama2.     Balda Duyusal Kontrol3.     Balda Nem Tayini4.     Balda Elektrik İletkenliği Tayini5.     Balda Suda Çözünmeyen Kuru Madde Tayini6.     Balda Toplam Kül Tayini7.     Balda Asitlik Tayini8.     Balda Spektrofotmetrik Yöntemle Diastaz Sayısı Tayini9.     Balda Klasik Yöntemle Diastaz Sayısı Tayini10.   Balda Hidroksimetil Furfurol HMFTayini11.   Balda Prolin Miktarı Tayini12.   Balda Ticari Glikoz Tayini13.   Balda Dekstrin Tayini14.   Balda  İnvert  Şeker  Tayini  İçin  Deney  Çözeltisi  ve  Sakkaroz  Tayini  İçin  Süzüntü Hazırlanması15.   Balda İnvert Şeker Tayini16.   Balda Sakkaroz Tayini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