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PAZARLAMA MEVZUAT(YEN*)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1.Hukuka İlişkin Temel Kavramlar</w:t>
            </w:r>
          </w:p>
        </w:tc>
        <w:tc>
          <w:tcPr>
            <w:tcW w:w="3260" w:type="dxa"/>
            <w:vAlign w:val="center"/>
          </w:tcPr>
          <w:p w:rsidR="00C60E81" w:rsidRPr="00C60E81" w:rsidRDefault="00C60E81" w:rsidP="00262F51">
            <w:pPr>
              <w:rPr>
                <w:sz w:val="14"/>
                <w:szCs w:val="14"/>
              </w:rPr>
            </w:pPr>
            <w:r w:rsidRPr="00C60E81">
              <w:rPr>
                <w:sz w:val="14"/>
                <w:szCs w:val="14"/>
              </w:rPr>
              <w:t>Hukuka ilişkin temel kavramları açıklar.</w:t>
            </w:r>
          </w:p>
        </w:tc>
        <w:tc>
          <w:tcPr>
            <w:tcW w:w="3686" w:type="dxa"/>
            <w:vAlign w:val="center"/>
          </w:tcPr>
          <w:p w:rsidR="00C60E81" w:rsidRPr="00C60E81" w:rsidRDefault="00C60E81" w:rsidP="00262F51">
            <w:pPr>
              <w:rPr>
                <w:sz w:val="14"/>
                <w:szCs w:val="14"/>
              </w:rPr>
            </w:pPr>
            <w:r w:rsidRPr="00C60E81">
              <w:rPr>
                <w:sz w:val="14"/>
                <w:szCs w:val="14"/>
              </w:rPr>
              <w:t>   Hukukun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2. Pazarlama Ve Hukuk Arasındaki İlişki</w:t>
            </w:r>
          </w:p>
        </w:tc>
        <w:tc>
          <w:tcPr>
            <w:tcW w:w="3260" w:type="dxa"/>
            <w:vAlign w:val="center"/>
          </w:tcPr>
          <w:p w:rsidR="00C60E81" w:rsidRPr="00C60E81" w:rsidRDefault="00C60E81" w:rsidP="00262F51">
            <w:pPr>
              <w:rPr>
                <w:sz w:val="14"/>
                <w:szCs w:val="14"/>
              </w:rPr>
            </w:pPr>
            <w:r w:rsidRPr="00C60E81">
              <w:rPr>
                <w:sz w:val="14"/>
                <w:szCs w:val="14"/>
              </w:rPr>
              <w:t>Pazarlama ve hukuk arasındaki ilişkiyi açıklar.</w:t>
            </w:r>
          </w:p>
        </w:tc>
        <w:tc>
          <w:tcPr>
            <w:tcW w:w="3686" w:type="dxa"/>
            <w:vAlign w:val="center"/>
          </w:tcPr>
          <w:p w:rsidR="00C60E81" w:rsidRPr="00C60E81" w:rsidRDefault="00C60E81" w:rsidP="00262F51">
            <w:pPr>
              <w:rPr>
                <w:sz w:val="14"/>
                <w:szCs w:val="14"/>
              </w:rPr>
            </w:pPr>
            <w:r w:rsidRPr="00C60E81">
              <w:rPr>
                <w:sz w:val="14"/>
                <w:szCs w:val="14"/>
              </w:rPr>
              <w:t>   Pazarlama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3.Sözleşme Ve Sözleşme Hukuku</w:t>
            </w:r>
          </w:p>
        </w:tc>
        <w:tc>
          <w:tcPr>
            <w:tcW w:w="3260" w:type="dxa"/>
            <w:vAlign w:val="center"/>
          </w:tcPr>
          <w:p w:rsidR="00C60E81" w:rsidRPr="00C60E81" w:rsidRDefault="00C60E81" w:rsidP="00262F51">
            <w:pPr>
              <w:rPr>
                <w:sz w:val="14"/>
                <w:szCs w:val="14"/>
              </w:rPr>
            </w:pPr>
            <w:r w:rsidRPr="00C60E81">
              <w:rPr>
                <w:sz w:val="14"/>
                <w:szCs w:val="14"/>
              </w:rPr>
              <w:t>Sözleşme ve sözleşme hukukunu açıklar.</w:t>
            </w:r>
          </w:p>
        </w:tc>
        <w:tc>
          <w:tcPr>
            <w:tcW w:w="3686" w:type="dxa"/>
            <w:vAlign w:val="center"/>
          </w:tcPr>
          <w:p w:rsidR="00C60E81" w:rsidRPr="00C60E81" w:rsidRDefault="00C60E81" w:rsidP="00262F51">
            <w:pPr>
              <w:rPr>
                <w:sz w:val="14"/>
                <w:szCs w:val="14"/>
              </w:rPr>
            </w:pPr>
            <w:r w:rsidRPr="00C60E81">
              <w:rPr>
                <w:sz w:val="14"/>
                <w:szCs w:val="14"/>
              </w:rPr>
              <w:t>   Sözleşme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4. Satış Sözleşmesinin Tanımı Kapsamı ve Hükümleri</w:t>
            </w:r>
          </w:p>
        </w:tc>
        <w:tc>
          <w:tcPr>
            <w:tcW w:w="3260" w:type="dxa"/>
            <w:vAlign w:val="center"/>
          </w:tcPr>
          <w:p w:rsidR="00C60E81" w:rsidRPr="00C60E81" w:rsidRDefault="00C60E81" w:rsidP="00262F51">
            <w:pPr>
              <w:rPr>
                <w:sz w:val="14"/>
                <w:szCs w:val="14"/>
              </w:rPr>
            </w:pPr>
            <w:r w:rsidRPr="00C60E81">
              <w:rPr>
                <w:sz w:val="14"/>
                <w:szCs w:val="14"/>
              </w:rPr>
              <w:t>Satış sözleşmesinin tanımı kapsamanı ve hükümlerini açıklar.</w:t>
            </w:r>
          </w:p>
        </w:tc>
        <w:tc>
          <w:tcPr>
            <w:tcW w:w="3686" w:type="dxa"/>
            <w:vAlign w:val="center"/>
          </w:tcPr>
          <w:p w:rsidR="00C60E81" w:rsidRPr="00C60E81" w:rsidRDefault="00C60E81" w:rsidP="00262F51">
            <w:pPr>
              <w:rPr>
                <w:sz w:val="14"/>
                <w:szCs w:val="14"/>
              </w:rPr>
            </w:pPr>
            <w:r w:rsidRPr="00C60E81">
              <w:rPr>
                <w:sz w:val="14"/>
                <w:szCs w:val="14"/>
              </w:rPr>
              <w:t>   Satış sözleşmesi kavramı açıklanır.</w:t>
              <w:br/>
              <w:t>   Satış sözleşmesinin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5. Satış Sözleşmesinin Türleri</w:t>
            </w:r>
          </w:p>
        </w:tc>
        <w:tc>
          <w:tcPr>
            <w:tcW w:w="3260" w:type="dxa"/>
            <w:vAlign w:val="center"/>
          </w:tcPr>
          <w:p w:rsidR="00C60E81" w:rsidRPr="00C60E81" w:rsidRDefault="00C60E81" w:rsidP="00262F51">
            <w:pPr>
              <w:rPr>
                <w:sz w:val="14"/>
                <w:szCs w:val="14"/>
              </w:rPr>
            </w:pPr>
            <w:r w:rsidRPr="00C60E81">
              <w:rPr>
                <w:sz w:val="14"/>
                <w:szCs w:val="14"/>
              </w:rPr>
              <w:t>Satış sözleşmesinin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6. Satış Sözleşmesi Taraflarını ve Kurulum Aşamaları</w:t>
            </w:r>
          </w:p>
        </w:tc>
        <w:tc>
          <w:tcPr>
            <w:tcW w:w="3260" w:type="dxa"/>
            <w:vAlign w:val="center"/>
          </w:tcPr>
          <w:p w:rsidR="00C60E81" w:rsidRPr="00C60E81" w:rsidRDefault="00C60E81" w:rsidP="00262F51">
            <w:pPr>
              <w:rPr>
                <w:sz w:val="14"/>
                <w:szCs w:val="14"/>
              </w:rPr>
            </w:pPr>
            <w:r w:rsidRPr="00C60E81">
              <w:rPr>
                <w:sz w:val="14"/>
                <w:szCs w:val="14"/>
              </w:rPr>
              <w:t>Satış sözleşmesinin tarafları ve kurulum aşamalarını açıklar.</w:t>
            </w:r>
          </w:p>
        </w:tc>
        <w:tc>
          <w:tcPr>
            <w:tcW w:w="3686" w:type="dxa"/>
            <w:vAlign w:val="center"/>
          </w:tcPr>
          <w:p w:rsidR="00C60E81" w:rsidRPr="00C60E81" w:rsidRDefault="00C60E81" w:rsidP="00262F51">
            <w:pPr>
              <w:rPr>
                <w:sz w:val="14"/>
                <w:szCs w:val="14"/>
              </w:rPr>
            </w:pPr>
            <w:r w:rsidRPr="00C60E81">
              <w:rPr>
                <w:sz w:val="14"/>
                <w:szCs w:val="14"/>
              </w:rPr>
              <w:t>   Satış sözleşmesinin tarafları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7. Satış Sözleşmesi Taraflarının Sorumlulukları</w:t>
            </w:r>
          </w:p>
        </w:tc>
        <w:tc>
          <w:tcPr>
            <w:tcW w:w="3260" w:type="dxa"/>
            <w:vAlign w:val="center"/>
          </w:tcPr>
          <w:p w:rsidR="00C60E81" w:rsidRPr="00C60E81" w:rsidRDefault="00C60E81" w:rsidP="00262F51">
            <w:pPr>
              <w:rPr>
                <w:sz w:val="14"/>
                <w:szCs w:val="14"/>
              </w:rPr>
            </w:pPr>
            <w:r w:rsidRPr="00C60E81">
              <w:rPr>
                <w:sz w:val="14"/>
                <w:szCs w:val="14"/>
              </w:rPr>
              <w:t>Satış sözleşmesi taraflarının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1. Dönem 1. Sınav 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1. Satıcının Tanımı ve Görevleri</w:t>
            </w:r>
          </w:p>
        </w:tc>
        <w:tc>
          <w:tcPr>
            <w:tcW w:w="3260" w:type="dxa"/>
            <w:vAlign w:val="center"/>
          </w:tcPr>
          <w:p w:rsidR="00C60E81" w:rsidRPr="00C60E81" w:rsidRDefault="00C60E81" w:rsidP="00262F51">
            <w:pPr>
              <w:rPr>
                <w:sz w:val="14"/>
                <w:szCs w:val="14"/>
              </w:rPr>
            </w:pPr>
            <w:r w:rsidRPr="00C60E81">
              <w:rPr>
                <w:sz w:val="14"/>
                <w:szCs w:val="14"/>
              </w:rPr>
              <w:t>Satıcının tanımını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2. Satış Sözleşmesinde Satıcının ve Alıcının Borçları</w:t>
            </w:r>
          </w:p>
        </w:tc>
        <w:tc>
          <w:tcPr>
            <w:tcW w:w="3260" w:type="dxa"/>
            <w:vAlign w:val="center"/>
          </w:tcPr>
          <w:p w:rsidR="00C60E81" w:rsidRPr="00C60E81" w:rsidRDefault="00C60E81" w:rsidP="00262F51">
            <w:pPr>
              <w:rPr>
                <w:sz w:val="14"/>
                <w:szCs w:val="14"/>
              </w:rPr>
            </w:pPr>
            <w:r w:rsidRPr="00C60E81">
              <w:rPr>
                <w:sz w:val="14"/>
                <w:szCs w:val="14"/>
              </w:rPr>
              <w:t>Satış sözleşmesinde satıcının ve alıcının borçlarını açıklar.</w:t>
            </w:r>
          </w:p>
        </w:tc>
        <w:tc>
          <w:tcPr>
            <w:tcW w:w="3686" w:type="dxa"/>
            <w:vAlign w:val="center"/>
          </w:tcPr>
          <w:p w:rsidR="00C60E81" w:rsidRPr="00C60E81" w:rsidRDefault="00C60E81" w:rsidP="00262F51">
            <w:pPr>
              <w:rPr>
                <w:sz w:val="14"/>
                <w:szCs w:val="14"/>
              </w:rPr>
            </w:pPr>
            <w:r w:rsidRPr="00C60E81">
              <w:rPr>
                <w:sz w:val="14"/>
                <w:szCs w:val="14"/>
              </w:rPr>
              <w:t>   Satış sözleşmesinden doğan satıcının borçları açıklanır.</w:t>
              <w:br/>
              <w:t>   Satış sözleşmesinden doğan alıcının borçları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3. Satış Sözleşmesinden Cayma Halinde Satıcı ve Alıcının Hakları</w:t>
            </w:r>
          </w:p>
        </w:tc>
        <w:tc>
          <w:tcPr>
            <w:tcW w:w="3260" w:type="dxa"/>
            <w:vAlign w:val="center"/>
          </w:tcPr>
          <w:p w:rsidR="00C60E81" w:rsidRPr="00C60E81" w:rsidRDefault="00C60E81" w:rsidP="00262F51">
            <w:pPr>
              <w:rPr>
                <w:sz w:val="14"/>
                <w:szCs w:val="14"/>
              </w:rPr>
            </w:pPr>
            <w:r w:rsidRPr="00C60E81">
              <w:rPr>
                <w:sz w:val="14"/>
                <w:szCs w:val="14"/>
              </w:rPr>
              <w:t>Satış sözleşmesinden cayma halinde satıcı ve alıcının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4.Tüketicinin Korunması Hakkında Kanunun Amacı Kapsamı ve Tanımları</w:t>
            </w:r>
          </w:p>
        </w:tc>
        <w:tc>
          <w:tcPr>
            <w:tcW w:w="3260" w:type="dxa"/>
            <w:vAlign w:val="center"/>
          </w:tcPr>
          <w:p w:rsidR="00C60E81" w:rsidRPr="00C60E81" w:rsidRDefault="00C60E81" w:rsidP="00262F51">
            <w:pPr>
              <w:rPr>
                <w:sz w:val="14"/>
                <w:szCs w:val="14"/>
              </w:rPr>
            </w:pPr>
            <w:r w:rsidRPr="00C60E81">
              <w:rPr>
                <w:sz w:val="14"/>
                <w:szCs w:val="14"/>
              </w:rPr>
              <w:t>Tüketicinin Korunması Hakkında Kanun un amaç kapsam ve tanımlarını açıklar.</w:t>
            </w:r>
          </w:p>
        </w:tc>
        <w:tc>
          <w:tcPr>
            <w:tcW w:w="3686" w:type="dxa"/>
            <w:vAlign w:val="center"/>
          </w:tcPr>
          <w:p w:rsidR="00C60E81" w:rsidRPr="00C60E81" w:rsidRDefault="00C60E81" w:rsidP="00262F51">
            <w:pPr>
              <w:rPr>
                <w:sz w:val="14"/>
                <w:szCs w:val="14"/>
              </w:rPr>
            </w:pPr>
            <w:r w:rsidRPr="00C60E81">
              <w:rPr>
                <w:sz w:val="14"/>
                <w:szCs w:val="14"/>
              </w:rPr>
              <w:t>   Tüketicinin Korunması Hakkında Kanun un amacı açıklanır.</w:t>
              <w:br/>
              <w:t>   Tüketicinin Korunması Hakkında Kanunun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5. Tüketici Sözleşmelerindeki Haksız Şartlara Karşı Tüketicinin Korunması</w:t>
            </w:r>
          </w:p>
        </w:tc>
        <w:tc>
          <w:tcPr>
            <w:tcW w:w="3260" w:type="dxa"/>
            <w:vAlign w:val="center"/>
          </w:tcPr>
          <w:p w:rsidR="00C60E81" w:rsidRPr="00C60E81" w:rsidRDefault="00C60E81" w:rsidP="00262F51">
            <w:pPr>
              <w:rPr>
                <w:sz w:val="14"/>
                <w:szCs w:val="14"/>
              </w:rPr>
            </w:pPr>
            <w:r w:rsidRPr="00C60E81">
              <w:rPr>
                <w:sz w:val="14"/>
                <w:szCs w:val="14"/>
              </w:rPr>
              <w:t>Tüketici sözleşmelerindeki haksız şartlara karşı tüketicinin korunmasını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6. Ayıplı Mallar ve Hizmetler</w:t>
            </w:r>
          </w:p>
        </w:tc>
        <w:tc>
          <w:tcPr>
            <w:tcW w:w="3260" w:type="dxa"/>
            <w:vAlign w:val="center"/>
          </w:tcPr>
          <w:p w:rsidR="00C60E81" w:rsidRPr="00C60E81" w:rsidRDefault="00C60E81" w:rsidP="00262F51">
            <w:pPr>
              <w:rPr>
                <w:sz w:val="14"/>
                <w:szCs w:val="14"/>
              </w:rPr>
            </w:pPr>
            <w:r w:rsidRPr="00C60E81">
              <w:rPr>
                <w:sz w:val="14"/>
                <w:szCs w:val="14"/>
              </w:rPr>
              <w:t>Ayıplı mal ve hizmetler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7. Ayıplı Mal ve Hizmetlerden Doğan Hak ve Sorumluluklar</w:t>
            </w:r>
          </w:p>
        </w:tc>
        <w:tc>
          <w:tcPr>
            <w:tcW w:w="3260" w:type="dxa"/>
            <w:vAlign w:val="center"/>
          </w:tcPr>
          <w:p w:rsidR="00C60E81" w:rsidRPr="00C60E81" w:rsidRDefault="00C60E81" w:rsidP="00262F51">
            <w:pPr>
              <w:rPr>
                <w:sz w:val="14"/>
                <w:szCs w:val="14"/>
              </w:rPr>
            </w:pPr>
            <w:r w:rsidRPr="00C60E81">
              <w:rPr>
                <w:sz w:val="14"/>
                <w:szCs w:val="14"/>
              </w:rPr>
              <w:t>1. Dönem 2. Sınav Ayıplı mal ve hizmetlerden doğan hak ve sorumlulukları açıklar.</w:t>
            </w:r>
          </w:p>
        </w:tc>
        <w:tc>
          <w:tcPr>
            <w:tcW w:w="3686" w:type="dxa"/>
            <w:vAlign w:val="center"/>
          </w:tcPr>
          <w:p w:rsidR="00C60E81" w:rsidRPr="00C60E81" w:rsidRDefault="00C60E81" w:rsidP="00262F51">
            <w:pPr>
              <w:rPr>
                <w:sz w:val="14"/>
                <w:szCs w:val="14"/>
              </w:rPr>
            </w:pPr>
            <w:r w:rsidRPr="00C60E81">
              <w:rPr>
                <w:sz w:val="14"/>
                <w:szCs w:val="14"/>
              </w:rPr>
              <w:t>   Satıcının ayıplı mal ve hizmetlerden doğan hakları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8.Sözleşme Türlerine Göre Tüketicinin Korunmasına İlişkin Kanun Hükümleri</w:t>
            </w:r>
          </w:p>
        </w:tc>
        <w:tc>
          <w:tcPr>
            <w:tcW w:w="3260" w:type="dxa"/>
            <w:vAlign w:val="center"/>
          </w:tcPr>
          <w:p w:rsidR="00C60E81" w:rsidRPr="00C60E81" w:rsidRDefault="00C60E81" w:rsidP="00262F51">
            <w:pPr>
              <w:rPr>
                <w:sz w:val="14"/>
                <w:szCs w:val="14"/>
              </w:rPr>
            </w:pPr>
            <w:r w:rsidRPr="00C60E81">
              <w:rPr>
                <w:sz w:val="14"/>
                <w:szCs w:val="14"/>
              </w:rPr>
              <w:t>Sözleşme türlerine göre tüketicinin korunmasına ilişkin kanun hükümlerini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9. Tüketicinin Korunması Hakkında Kanun Kapsamında Cayma Hakkı</w:t>
            </w:r>
          </w:p>
        </w:tc>
        <w:tc>
          <w:tcPr>
            <w:tcW w:w="3260" w:type="dxa"/>
            <w:vAlign w:val="center"/>
          </w:tcPr>
          <w:p w:rsidR="00C60E81" w:rsidRPr="00C60E81" w:rsidRDefault="00C60E81" w:rsidP="00262F51">
            <w:pPr>
              <w:rPr>
                <w:sz w:val="14"/>
                <w:szCs w:val="14"/>
              </w:rPr>
            </w:pPr>
            <w:r w:rsidRPr="00C60E81">
              <w:rPr>
                <w:sz w:val="14"/>
                <w:szCs w:val="14"/>
              </w:rPr>
              <w:t>Tüketicinin Korunması Hakkında Kanun kapsamında cayma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1.   Haksız Rekabet ve Haksız Rekabet Sayılan Durumlar</w:t>
            </w:r>
          </w:p>
        </w:tc>
        <w:tc>
          <w:tcPr>
            <w:tcW w:w="3260" w:type="dxa"/>
            <w:vAlign w:val="center"/>
          </w:tcPr>
          <w:p w:rsidR="00C60E81" w:rsidRPr="00C60E81" w:rsidRDefault="00C60E81" w:rsidP="00262F51">
            <w:pPr>
              <w:rPr>
                <w:sz w:val="14"/>
                <w:szCs w:val="14"/>
              </w:rPr>
            </w:pPr>
            <w:r w:rsidRPr="00C60E81">
              <w:rPr>
                <w:sz w:val="14"/>
                <w:szCs w:val="14"/>
              </w:rPr>
              <w:t>Haksız rekabet ve haksız rekabet sayılan durumları açıklar.</w:t>
            </w:r>
          </w:p>
        </w:tc>
        <w:tc>
          <w:tcPr>
            <w:tcW w:w="3686" w:type="dxa"/>
            <w:vAlign w:val="center"/>
          </w:tcPr>
          <w:p w:rsidR="00C60E81" w:rsidRPr="00C60E81" w:rsidRDefault="00C60E81" w:rsidP="00262F51">
            <w:pPr>
              <w:rPr>
                <w:sz w:val="14"/>
                <w:szCs w:val="14"/>
              </w:rPr>
            </w:pPr>
            <w:r w:rsidRPr="00C60E81">
              <w:rPr>
                <w:sz w:val="14"/>
                <w:szCs w:val="14"/>
              </w:rPr>
              <w:t>   Haksız rekabet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2.   Rekabetin Korunması ve Haksız Rekabet Arasındaki Farklar</w:t>
            </w:r>
          </w:p>
        </w:tc>
        <w:tc>
          <w:tcPr>
            <w:tcW w:w="3260" w:type="dxa"/>
            <w:vAlign w:val="center"/>
          </w:tcPr>
          <w:p w:rsidR="00C60E81" w:rsidRPr="00C60E81" w:rsidRDefault="00C60E81" w:rsidP="00262F51">
            <w:pPr>
              <w:rPr>
                <w:sz w:val="14"/>
                <w:szCs w:val="14"/>
              </w:rPr>
            </w:pPr>
            <w:r w:rsidRPr="00C60E81">
              <w:rPr>
                <w:sz w:val="14"/>
                <w:szCs w:val="14"/>
              </w:rPr>
              <w:t>Rekabetin korunması ve haksız rekabet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3.   Rekabetin Korunması Hakkında Kanunun Amacı Kapsamı ve Tanımları</w:t>
            </w:r>
          </w:p>
        </w:tc>
        <w:tc>
          <w:tcPr>
            <w:tcW w:w="3260" w:type="dxa"/>
            <w:vAlign w:val="center"/>
          </w:tcPr>
          <w:p w:rsidR="00C60E81" w:rsidRPr="00C60E81" w:rsidRDefault="00C60E81" w:rsidP="00262F51">
            <w:pPr>
              <w:rPr>
                <w:sz w:val="14"/>
                <w:szCs w:val="14"/>
              </w:rPr>
            </w:pPr>
            <w:r w:rsidRPr="00C60E81">
              <w:rPr>
                <w:sz w:val="14"/>
                <w:szCs w:val="14"/>
              </w:rPr>
              <w:t>Rekabetin Korunması Hakkında Kanun un amacını kapsamını ve tanımları açıklar.</w:t>
            </w:r>
          </w:p>
        </w:tc>
        <w:tc>
          <w:tcPr>
            <w:tcW w:w="3686" w:type="dxa"/>
            <w:vAlign w:val="center"/>
          </w:tcPr>
          <w:p w:rsidR="00C60E81" w:rsidRPr="00C60E81" w:rsidRDefault="00C60E81" w:rsidP="00262F51">
            <w:pPr>
              <w:rPr>
                <w:sz w:val="14"/>
                <w:szCs w:val="14"/>
              </w:rPr>
            </w:pPr>
            <w:r w:rsidRPr="00C60E81">
              <w:rPr>
                <w:sz w:val="14"/>
                <w:szCs w:val="14"/>
              </w:rPr>
              <w:t>   Rekabetin Korunmasını Hakkında Kanun açıklanır.</w:t>
              <w:br/>
              <w:t>   Rekabetin Korunması Hakkında Kanun un amacı açıklanır.</w:t>
              <w:br/>
              <w:t>   Rekabetin Korunması Hakkında Kanun un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4.   Rekabeti Sınırlayıcı Haller İle Kötüye Kullanma Halleri</w:t>
            </w:r>
          </w:p>
        </w:tc>
        <w:tc>
          <w:tcPr>
            <w:tcW w:w="3260" w:type="dxa"/>
            <w:vAlign w:val="center"/>
          </w:tcPr>
          <w:p w:rsidR="00C60E81" w:rsidRPr="00C60E81" w:rsidRDefault="00C60E81" w:rsidP="00262F51">
            <w:pPr>
              <w:rPr>
                <w:sz w:val="14"/>
                <w:szCs w:val="14"/>
              </w:rPr>
            </w:pPr>
            <w:r w:rsidRPr="00C60E81">
              <w:rPr>
                <w:sz w:val="14"/>
                <w:szCs w:val="14"/>
              </w:rPr>
              <w:t>Rekabeti sınırlayıcı haller ile kötüye kullanma hallerini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1.Ticaret Unvanı Tanımı Tescili Devredilmesi ve Korunması  2.Ticaret Unvanı Alırken Dikkat Edilecek Hususlar</w:t>
            </w:r>
          </w:p>
        </w:tc>
        <w:tc>
          <w:tcPr>
            <w:tcW w:w="3260" w:type="dxa"/>
            <w:vAlign w:val="center"/>
          </w:tcPr>
          <w:p w:rsidR="00C60E81" w:rsidRPr="00C60E81" w:rsidRDefault="00C60E81" w:rsidP="00262F51">
            <w:pPr>
              <w:rPr>
                <w:sz w:val="14"/>
                <w:szCs w:val="14"/>
              </w:rPr>
            </w:pPr>
            <w:r w:rsidRPr="00C60E81">
              <w:rPr>
                <w:sz w:val="14"/>
                <w:szCs w:val="14"/>
              </w:rPr>
              <w:t>Ticaret unvanı tanımı tescili devredilmesi ve korunmasını açıklar.Ticaret unvanı alırken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Ticaret unvanı kavramı tanımlanır.</w:t>
              <w:br/>
              <w:t>   Ticaret unvanın tescili açıklanır.</w:t>
              <w:br/>
              <w:t>   Ticaret unvanın devredilmesi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3. Ticaret Unvanı İle İşletme Adı Arasındaki Farklar</w:t>
            </w:r>
          </w:p>
        </w:tc>
        <w:tc>
          <w:tcPr>
            <w:tcW w:w="3260" w:type="dxa"/>
            <w:vAlign w:val="center"/>
          </w:tcPr>
          <w:p w:rsidR="00C60E81" w:rsidRPr="00C60E81" w:rsidRDefault="00C60E81" w:rsidP="00262F51">
            <w:pPr>
              <w:rPr>
                <w:sz w:val="14"/>
                <w:szCs w:val="14"/>
              </w:rPr>
            </w:pPr>
            <w:r w:rsidRPr="00C60E81">
              <w:rPr>
                <w:sz w:val="14"/>
                <w:szCs w:val="14"/>
              </w:rPr>
              <w:t>Ticaret unvanı ile işletme adı arasındaki farklar açıklar.</w:t>
            </w:r>
          </w:p>
        </w:tc>
        <w:tc>
          <w:tcPr>
            <w:tcW w:w="3686" w:type="dxa"/>
            <w:vAlign w:val="center"/>
          </w:tcPr>
          <w:p w:rsidR="00C60E81" w:rsidRPr="00C60E81" w:rsidRDefault="00C60E81" w:rsidP="00262F51">
            <w:pPr>
              <w:rPr>
                <w:sz w:val="14"/>
                <w:szCs w:val="14"/>
              </w:rPr>
            </w:pPr>
            <w:r w:rsidRPr="00C60E81">
              <w:rPr>
                <w:sz w:val="14"/>
                <w:szCs w:val="14"/>
              </w:rPr>
              <w:t>   İşletme adı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4.Marka ve Marka Çeşitleri</w:t>
            </w:r>
          </w:p>
        </w:tc>
        <w:tc>
          <w:tcPr>
            <w:tcW w:w="3260" w:type="dxa"/>
            <w:vAlign w:val="center"/>
          </w:tcPr>
          <w:p w:rsidR="00C60E81" w:rsidRPr="00C60E81" w:rsidRDefault="00C60E81" w:rsidP="00262F51">
            <w:pPr>
              <w:rPr>
                <w:sz w:val="14"/>
                <w:szCs w:val="14"/>
              </w:rPr>
            </w:pPr>
            <w:r w:rsidRPr="00C60E81">
              <w:rPr>
                <w:sz w:val="14"/>
                <w:szCs w:val="14"/>
              </w:rPr>
              <w:t>2. Dönem 1. Sınav Marka ve marka çeşitlerini açıklar.</w:t>
            </w:r>
          </w:p>
        </w:tc>
        <w:tc>
          <w:tcPr>
            <w:tcW w:w="3686" w:type="dxa"/>
            <w:vAlign w:val="center"/>
          </w:tcPr>
          <w:p w:rsidR="00C60E81" w:rsidRPr="00C60E81" w:rsidRDefault="00C60E81" w:rsidP="00262F51">
            <w:pPr>
              <w:rPr>
                <w:sz w:val="14"/>
                <w:szCs w:val="14"/>
              </w:rPr>
            </w:pPr>
            <w:r w:rsidRPr="00C60E81">
              <w:rPr>
                <w:sz w:val="14"/>
                <w:szCs w:val="14"/>
              </w:rPr>
              <w:t>   Marka kavramı açıklanır.</w:t>
              <w:br/>
              <w:t>   Marka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5. Markanın Başvuru Süreci Tescili Kullanılması İptali ve Sona Ermesi</w:t>
            </w:r>
          </w:p>
        </w:tc>
        <w:tc>
          <w:tcPr>
            <w:tcW w:w="3260" w:type="dxa"/>
            <w:vAlign w:val="center"/>
          </w:tcPr>
          <w:p w:rsidR="00C60E81" w:rsidRPr="00C60E81" w:rsidRDefault="00C60E81" w:rsidP="00262F51">
            <w:pPr>
              <w:rPr>
                <w:sz w:val="14"/>
                <w:szCs w:val="14"/>
              </w:rPr>
            </w:pPr>
            <w:r w:rsidRPr="00C60E81">
              <w:rPr>
                <w:sz w:val="14"/>
                <w:szCs w:val="14"/>
              </w:rPr>
              <w:t>Markanın başvuru sürecini tescilini kullanılmasını iptalini ve sona ermesi hallerini açıklar.</w:t>
            </w:r>
          </w:p>
        </w:tc>
        <w:tc>
          <w:tcPr>
            <w:tcW w:w="3686" w:type="dxa"/>
            <w:vAlign w:val="center"/>
          </w:tcPr>
          <w:p w:rsidR="00C60E81" w:rsidRPr="00C60E81" w:rsidRDefault="00C60E81" w:rsidP="00262F51">
            <w:pPr>
              <w:rPr>
                <w:sz w:val="14"/>
                <w:szCs w:val="14"/>
              </w:rPr>
            </w:pPr>
            <w:r w:rsidRPr="00C60E81">
              <w:rPr>
                <w:sz w:val="14"/>
                <w:szCs w:val="14"/>
              </w:rPr>
              <w:t>   Markanın başvuru süreci adım adım anlatılır.</w:t>
              <w:br/>
              <w:t>   Marka başvuru süreci ile ilgili diyagram oluşturulur.</w:t>
              <w:br/>
              <w:t>   Markanın tescili açıklanır.</w:t>
              <w:br/>
              <w:t>   Markanın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6.Lisans Lisans Türleri ve Lisans Alma İşlem Basamakları</w:t>
            </w:r>
          </w:p>
        </w:tc>
        <w:tc>
          <w:tcPr>
            <w:tcW w:w="3260" w:type="dxa"/>
            <w:vAlign w:val="center"/>
          </w:tcPr>
          <w:p w:rsidR="00C60E81" w:rsidRPr="00C60E81" w:rsidRDefault="00C60E81" w:rsidP="00262F51">
            <w:pPr>
              <w:rPr>
                <w:sz w:val="14"/>
                <w:szCs w:val="14"/>
              </w:rPr>
            </w:pPr>
            <w:r w:rsidRPr="00C60E81">
              <w:rPr>
                <w:sz w:val="14"/>
                <w:szCs w:val="14"/>
              </w:rPr>
              <w:t>Lisansı lisans türlerini ve lisans alma işlem basamaklarını açıklar.</w:t>
            </w:r>
          </w:p>
        </w:tc>
        <w:tc>
          <w:tcPr>
            <w:tcW w:w="3686" w:type="dxa"/>
            <w:vAlign w:val="center"/>
          </w:tcPr>
          <w:p w:rsidR="00C60E81" w:rsidRPr="00C60E81" w:rsidRDefault="00C60E81" w:rsidP="00262F51">
            <w:pPr>
              <w:rPr>
                <w:sz w:val="14"/>
                <w:szCs w:val="14"/>
              </w:rPr>
            </w:pPr>
            <w:r w:rsidRPr="00C60E81">
              <w:rPr>
                <w:sz w:val="14"/>
                <w:szCs w:val="14"/>
              </w:rPr>
              <w:t>   Lisans kavramı açıklanır.</w:t>
              <w:br/>
              <w:t>   Lisan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7.Fikir ve Sanat Eserleri Kanununun KapsamıAmacı Fikir ve Sanat Eserler Türleri</w:t>
            </w:r>
          </w:p>
        </w:tc>
        <w:tc>
          <w:tcPr>
            <w:tcW w:w="3260" w:type="dxa"/>
            <w:vAlign w:val="center"/>
          </w:tcPr>
          <w:p w:rsidR="00C60E81" w:rsidRPr="00C60E81" w:rsidRDefault="00C60E81" w:rsidP="00262F51">
            <w:pPr>
              <w:rPr>
                <w:sz w:val="14"/>
                <w:szCs w:val="14"/>
              </w:rPr>
            </w:pPr>
            <w:r w:rsidRPr="00C60E81">
              <w:rPr>
                <w:sz w:val="14"/>
                <w:szCs w:val="14"/>
              </w:rPr>
              <w:t>Fikir Ve Sanat Eserleri Kanununun kapsamı amacı fikir ve sanat eserleri türlerini açıklar.</w:t>
            </w:r>
          </w:p>
        </w:tc>
        <w:tc>
          <w:tcPr>
            <w:tcW w:w="3686" w:type="dxa"/>
            <w:vAlign w:val="center"/>
          </w:tcPr>
          <w:p w:rsidR="00C60E81" w:rsidRPr="00C60E81" w:rsidRDefault="00C60E81" w:rsidP="00262F51">
            <w:pPr>
              <w:rPr>
                <w:sz w:val="14"/>
                <w:szCs w:val="14"/>
              </w:rPr>
            </w:pPr>
            <w:r w:rsidRPr="00C60E81">
              <w:rPr>
                <w:sz w:val="14"/>
                <w:szCs w:val="14"/>
              </w:rPr>
              <w:t>   Fikir ve sanat eserleri tanımlanır.</w:t>
              <w:br/>
              <w:t>   Fikir ve Sanat Eserleri Kanunu açıklanır.</w:t>
              <w:br/>
              <w:t>   Fikir ve Sanat Eserleri Kanununun kapsamı açıklanır.</w:t>
              <w:br/>
              <w:t>   Fikir Ve Sanat Eserleri Kanununun amacı açıklanır.</w:t>
              <w:br/>
              <w:t>   Fikir ve sanat eser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1.Pazarlama ve Etik</w:t>
            </w:r>
          </w:p>
        </w:tc>
        <w:tc>
          <w:tcPr>
            <w:tcW w:w="3260" w:type="dxa"/>
            <w:vAlign w:val="center"/>
          </w:tcPr>
          <w:p w:rsidR="00C60E81" w:rsidRPr="00C60E81" w:rsidRDefault="00C60E81" w:rsidP="00262F51">
            <w:pPr>
              <w:rPr>
                <w:sz w:val="14"/>
                <w:szCs w:val="14"/>
              </w:rPr>
            </w:pPr>
            <w:r w:rsidRPr="00C60E81">
              <w:rPr>
                <w:sz w:val="14"/>
                <w:szCs w:val="14"/>
              </w:rPr>
              <w:t>Pazarlama ve etik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2. Etik Pazarlama Anlayışı ve Etik Pazarlama Anlayış Modelleri</w:t>
            </w:r>
          </w:p>
        </w:tc>
        <w:tc>
          <w:tcPr>
            <w:tcW w:w="3260" w:type="dxa"/>
            <w:vAlign w:val="center"/>
          </w:tcPr>
          <w:p w:rsidR="00C60E81" w:rsidRPr="00C60E81" w:rsidRDefault="00C60E81" w:rsidP="00262F51">
            <w:pPr>
              <w:rPr>
                <w:sz w:val="14"/>
                <w:szCs w:val="14"/>
              </w:rPr>
            </w:pPr>
            <w:r w:rsidRPr="00C60E81">
              <w:rPr>
                <w:sz w:val="14"/>
                <w:szCs w:val="14"/>
              </w:rPr>
              <w:t>Etik pazarlama anlayışı ve etik pazarlama anlayış modelleri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3. Etik Dışı Davranışın Kontrolü ve Etik Kodları</w:t>
            </w:r>
          </w:p>
        </w:tc>
        <w:tc>
          <w:tcPr>
            <w:tcW w:w="3260" w:type="dxa"/>
            <w:vAlign w:val="center"/>
          </w:tcPr>
          <w:p w:rsidR="00C60E81" w:rsidRPr="00C60E81" w:rsidRDefault="00C60E81" w:rsidP="00262F51">
            <w:pPr>
              <w:rPr>
                <w:sz w:val="14"/>
                <w:szCs w:val="14"/>
              </w:rPr>
            </w:pPr>
            <w:r w:rsidRPr="00C60E81">
              <w:rPr>
                <w:sz w:val="14"/>
                <w:szCs w:val="14"/>
              </w:rPr>
              <w:t>Etik dışı davranışın kontrolü ve etik kodlarını açıklar.</w:t>
            </w:r>
          </w:p>
        </w:tc>
        <w:tc>
          <w:tcPr>
            <w:tcW w:w="3686" w:type="dxa"/>
            <w:vAlign w:val="center"/>
          </w:tcPr>
          <w:p w:rsidR="00C60E81" w:rsidRPr="00C60E81" w:rsidRDefault="00C60E81" w:rsidP="00262F51">
            <w:pPr>
              <w:rPr>
                <w:sz w:val="14"/>
                <w:szCs w:val="14"/>
              </w:rPr>
            </w:pPr>
            <w:r w:rsidRPr="00C60E81">
              <w:rPr>
                <w:sz w:val="14"/>
                <w:szCs w:val="14"/>
              </w:rPr>
              <w:t>   Etik dışı davranış açıklanır.</w:t>
              <w:br/>
              <w:t>   Etik dışı davranış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4. Satıcı ve Satıcının Etiksel Sorumlulukları</w:t>
            </w:r>
          </w:p>
        </w:tc>
        <w:tc>
          <w:tcPr>
            <w:tcW w:w="3260" w:type="dxa"/>
            <w:vAlign w:val="center"/>
          </w:tcPr>
          <w:p w:rsidR="00C60E81" w:rsidRPr="00C60E81" w:rsidRDefault="00C60E81" w:rsidP="00262F51">
            <w:pPr>
              <w:rPr>
                <w:sz w:val="14"/>
                <w:szCs w:val="14"/>
              </w:rPr>
            </w:pPr>
            <w:r w:rsidRPr="00C60E81">
              <w:rPr>
                <w:sz w:val="14"/>
                <w:szCs w:val="14"/>
              </w:rPr>
              <w:t>Satıcı ve satıcının etiksel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2. Dönem 2. Sınav 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