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PEYGAMBERMZN HAYATı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1. 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2. 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3. 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4. 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5. İslam Davetinde Öncü Sahabiler</w:t>
            </w:r>
          </w:p>
        </w:tc>
        <w:tc>
          <w:tcPr>
            <w:tcW w:w="3260" w:type="dxa"/>
            <w:vAlign w:val="center"/>
          </w:tcPr>
          <w:p w:rsidR="00C60E81" w:rsidRPr="00C60E81" w:rsidRDefault="00C60E81" w:rsidP="00262F51">
            <w:pPr>
              <w:rPr>
                <w:sz w:val="14"/>
                <w:szCs w:val="14"/>
              </w:rPr>
            </w:pPr>
            <w:r w:rsidRPr="00C60E81">
              <w:rPr>
                <w:sz w:val="14"/>
                <w:szCs w:val="14"/>
              </w:rPr>
              <w:t>5. 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6. 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Davetçi Olarak Peygamberimiz </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7. 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1. 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2. 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3. 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5. 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6. 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 Peygamberimiz ve Siyaset</w:t>
            </w:r>
          </w:p>
        </w:tc>
        <w:tc>
          <w:tcPr>
            <w:tcW w:w="3260" w:type="dxa"/>
            <w:vAlign w:val="center"/>
          </w:tcPr>
          <w:p w:rsidR="00C60E81" w:rsidRPr="00C60E81" w:rsidRDefault="00C60E81" w:rsidP="00262F51">
            <w:pPr>
              <w:rPr>
                <w:sz w:val="14"/>
                <w:szCs w:val="14"/>
              </w:rPr>
            </w:pPr>
            <w:r w:rsidRPr="00C60E81">
              <w:rPr>
                <w:sz w:val="14"/>
                <w:szCs w:val="14"/>
              </w:rPr>
              <w:t>1. 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br/>
              <w:t>1.2.1. Tevhid</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1.2.2. İlim</w:t>
              <w:br/>
              <w:t>1.2.3. Adalet</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1.2.4. Ehliyet ve Liyakat</w:t>
              <w:br/>
              <w:t>1.2.5. İstişare</w:t>
            </w:r>
          </w:p>
        </w:tc>
        <w:tc>
          <w:tcPr>
            <w:tcW w:w="3260" w:type="dxa"/>
            <w:vAlign w:val="center"/>
          </w:tcPr>
          <w:p w:rsidR="00C60E81" w:rsidRPr="00C60E81" w:rsidRDefault="00C60E81" w:rsidP="00262F51">
            <w:pPr>
              <w:rPr>
                <w:sz w:val="14"/>
                <w:szCs w:val="14"/>
              </w:rPr>
            </w:pPr>
            <w:r w:rsidRPr="00C60E81">
              <w:rPr>
                <w:sz w:val="14"/>
                <w:szCs w:val="14"/>
              </w:rPr>
              <w:t>2. 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3. 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3. Bir Sahabi Tanıyorum Ebu Ubeyde b. Cerrah r.a.</w:t>
            </w:r>
          </w:p>
        </w:tc>
        <w:tc>
          <w:tcPr>
            <w:tcW w:w="3260" w:type="dxa"/>
            <w:vAlign w:val="center"/>
          </w:tcPr>
          <w:p w:rsidR="00C60E81" w:rsidRPr="00C60E81" w:rsidRDefault="00C60E81" w:rsidP="00262F51">
            <w:pPr>
              <w:rPr>
                <w:sz w:val="14"/>
                <w:szCs w:val="14"/>
              </w:rPr>
            </w:pPr>
            <w:r w:rsidRPr="00C60E81">
              <w:rPr>
                <w:sz w:val="14"/>
                <w:szCs w:val="14"/>
              </w:rPr>
              <w:t>2. Dönem 1. Sınav 4. Ebu Ubeyde b.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Peygamberimizin Siyasi ve Askeri Yönü </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5. 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 Saâdette Çocuklar</w:t>
            </w:r>
          </w:p>
        </w:tc>
        <w:tc>
          <w:tcPr>
            <w:tcW w:w="3260" w:type="dxa"/>
            <w:vAlign w:val="center"/>
          </w:tcPr>
          <w:p w:rsidR="00C60E81" w:rsidRPr="00C60E81" w:rsidRDefault="00C60E81" w:rsidP="00262F51">
            <w:pPr>
              <w:rPr>
                <w:sz w:val="14"/>
                <w:szCs w:val="14"/>
              </w:rPr>
            </w:pPr>
            <w:r w:rsidRPr="00C60E81">
              <w:rPr>
                <w:sz w:val="14"/>
                <w:szCs w:val="14"/>
              </w:rPr>
              <w:t>1. 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 Saâdette Gençler</w:t>
            </w:r>
          </w:p>
        </w:tc>
        <w:tc>
          <w:tcPr>
            <w:tcW w:w="3260" w:type="dxa"/>
            <w:vAlign w:val="center"/>
          </w:tcPr>
          <w:p w:rsidR="00C60E81" w:rsidRPr="00C60E81" w:rsidRDefault="00C60E81" w:rsidP="00262F51">
            <w:pPr>
              <w:rPr>
                <w:sz w:val="14"/>
                <w:szCs w:val="14"/>
              </w:rPr>
            </w:pPr>
            <w:r w:rsidRPr="00C60E81">
              <w:rPr>
                <w:sz w:val="14"/>
                <w:szCs w:val="14"/>
              </w:rPr>
              <w:t>2. 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 Saâdette Kadınlar</w:t>
            </w:r>
          </w:p>
        </w:tc>
        <w:tc>
          <w:tcPr>
            <w:tcW w:w="3260" w:type="dxa"/>
            <w:vAlign w:val="center"/>
          </w:tcPr>
          <w:p w:rsidR="00C60E81" w:rsidRPr="00C60E81" w:rsidRDefault="00C60E81" w:rsidP="00262F51">
            <w:pPr>
              <w:rPr>
                <w:sz w:val="14"/>
                <w:szCs w:val="14"/>
              </w:rPr>
            </w:pPr>
            <w:r w:rsidRPr="00C60E81">
              <w:rPr>
                <w:sz w:val="14"/>
                <w:szCs w:val="14"/>
              </w:rPr>
              <w:t>3. 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 Saâdette Aile</w:t>
            </w:r>
          </w:p>
        </w:tc>
        <w:tc>
          <w:tcPr>
            <w:tcW w:w="3260" w:type="dxa"/>
            <w:vAlign w:val="center"/>
          </w:tcPr>
          <w:p w:rsidR="00C60E81" w:rsidRPr="00C60E81" w:rsidRDefault="00C60E81" w:rsidP="00262F51">
            <w:pPr>
              <w:rPr>
                <w:sz w:val="14"/>
                <w:szCs w:val="14"/>
              </w:rPr>
            </w:pPr>
            <w:r w:rsidRPr="00C60E81">
              <w:rPr>
                <w:sz w:val="14"/>
                <w:szCs w:val="14"/>
              </w:rPr>
              <w:t>4. Asr-ı saâdetteki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 Saâdette Akrabalık</w:t>
            </w:r>
          </w:p>
        </w:tc>
        <w:tc>
          <w:tcPr>
            <w:tcW w:w="3260" w:type="dxa"/>
            <w:vAlign w:val="center"/>
          </w:tcPr>
          <w:p w:rsidR="00C60E81" w:rsidRPr="00C60E81" w:rsidRDefault="00C60E81" w:rsidP="00262F51">
            <w:pPr>
              <w:rPr>
                <w:sz w:val="14"/>
                <w:szCs w:val="14"/>
              </w:rPr>
            </w:pPr>
            <w:r w:rsidRPr="00C60E81">
              <w:rPr>
                <w:sz w:val="14"/>
                <w:szCs w:val="14"/>
              </w:rPr>
              <w:t>5. 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 Saâdette Komşuluk</w:t>
            </w:r>
          </w:p>
        </w:tc>
        <w:tc>
          <w:tcPr>
            <w:tcW w:w="3260" w:type="dxa"/>
            <w:vAlign w:val="center"/>
          </w:tcPr>
          <w:p w:rsidR="00C60E81" w:rsidRPr="00C60E81" w:rsidRDefault="00C60E81" w:rsidP="00262F51">
            <w:pPr>
              <w:rPr>
                <w:sz w:val="14"/>
                <w:szCs w:val="14"/>
              </w:rPr>
            </w:pPr>
            <w:r w:rsidRPr="00C60E81">
              <w:rPr>
                <w:sz w:val="14"/>
                <w:szCs w:val="14"/>
              </w:rPr>
              <w:t>6. 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 Saâdette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7. Asr-ı saâdette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8. 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9.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kazanımda ilk davete hazırlık vahyin gelişi vahyin kesintiye uğraması gizli ve açık davet hicret devletleşme süreci heyetlerle görüşme ve davet mektuplarının gönderilmesi gibi İslam davetinin aşamalarına kronolojik olarak kısaca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